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6" w:rsidRDefault="0012346F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2346F">
        <w:rPr>
          <w:rFonts w:ascii="Arial Narrow" w:hAnsi="Arial Narro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.5pt;margin-top:-.3pt;width:224.4pt;height:7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fMgQIAAA8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" stroked="f">
            <v:textbox>
              <w:txbxContent>
                <w:p w:rsidR="007D2D06" w:rsidRDefault="007D2D06" w:rsidP="007D2D06">
                  <w:r>
                    <w:t>Приложение № 2</w:t>
                  </w:r>
                  <w:r>
                    <w:br/>
                    <w:t xml:space="preserve">к Приказу генерального директора </w:t>
                  </w:r>
                  <w:r>
                    <w:br/>
                    <w:t>ООО</w:t>
                  </w:r>
                  <w:r w:rsidR="00EB739D">
                    <w:t xml:space="preserve"> ТД</w:t>
                  </w:r>
                  <w:r>
                    <w:t xml:space="preserve"> «Альбия» № </w:t>
                  </w:r>
                  <w:r w:rsidR="00605ED3">
                    <w:t xml:space="preserve">2-ОД </w:t>
                  </w:r>
                  <w:r>
                    <w:t xml:space="preserve"> от </w:t>
                  </w:r>
                  <w:r w:rsidR="00605ED3">
                    <w:t xml:space="preserve">19.06.2019 </w:t>
                  </w:r>
                  <w:r>
                    <w:t xml:space="preserve">г. </w:t>
                  </w:r>
                </w:p>
              </w:txbxContent>
            </v:textbox>
          </v:shape>
        </w:pict>
      </w: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12346F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2346F">
        <w:rPr>
          <w:rFonts w:ascii="Arial Narrow" w:hAnsi="Arial Narrow"/>
          <w:b/>
          <w:noProof/>
          <w:sz w:val="24"/>
          <w:szCs w:val="24"/>
        </w:rPr>
        <w:pict>
          <v:shape id="_x0000_s1027" type="#_x0000_t202" style="position:absolute;left:0;text-align:left;margin-left:242.5pt;margin-top:3.85pt;width:224.4pt;height:7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" stroked="f">
            <v:textbox>
              <w:txbxContent>
                <w:p w:rsidR="007D2D06" w:rsidRDefault="007D2D06" w:rsidP="007D2D06">
                  <w:r>
                    <w:t>УТВЕРЖДЕНО</w:t>
                  </w:r>
                  <w:r>
                    <w:br/>
                    <w:t xml:space="preserve">Приказом Генерального директора </w:t>
                  </w:r>
                  <w:r>
                    <w:br/>
                    <w:t>ООО</w:t>
                  </w:r>
                  <w:r w:rsidR="00EB739D">
                    <w:t xml:space="preserve"> ТД</w:t>
                  </w:r>
                  <w:r>
                    <w:t xml:space="preserve"> «Альбия»</w:t>
                  </w:r>
                </w:p>
                <w:p w:rsidR="007D2D06" w:rsidRDefault="007D2D06" w:rsidP="007D2D06">
                  <w:r>
                    <w:t xml:space="preserve">№ </w:t>
                  </w:r>
                  <w:r w:rsidR="00605ED3">
                    <w:t xml:space="preserve"> 2-ОД </w:t>
                  </w:r>
                  <w:r>
                    <w:t xml:space="preserve"> от </w:t>
                  </w:r>
                  <w:r w:rsidR="00605ED3">
                    <w:t>19.06.2019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2D06" w:rsidRDefault="007D2D06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D43FF" w:rsidRPr="00B6066E" w:rsidRDefault="00FD43FF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ПУБЛИЧНАЯ ОФЕРТА</w:t>
      </w:r>
      <w:r w:rsidR="00EC662E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44E4E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ООО </w:t>
      </w:r>
      <w:r w:rsidR="002E59D6">
        <w:rPr>
          <w:rFonts w:eastAsia="Times New Roman" w:cs="Times New Roman"/>
          <w:b/>
          <w:bCs/>
          <w:color w:val="000000"/>
          <w:sz w:val="24"/>
          <w:szCs w:val="24"/>
        </w:rPr>
        <w:t xml:space="preserve">ТД </w:t>
      </w:r>
      <w:r w:rsidR="00544E4E" w:rsidRPr="00B6066E">
        <w:rPr>
          <w:rFonts w:eastAsia="Times New Roman" w:cs="Times New Roman"/>
          <w:b/>
          <w:bCs/>
          <w:color w:val="000000"/>
          <w:sz w:val="24"/>
          <w:szCs w:val="24"/>
        </w:rPr>
        <w:t>«Альбия»</w:t>
      </w:r>
    </w:p>
    <w:p w:rsidR="00FD43FF" w:rsidRPr="00B6066E" w:rsidRDefault="00FD43FF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r w:rsidR="00D713B8" w:rsidRPr="00B6066E">
        <w:rPr>
          <w:rFonts w:eastAsia="Times New Roman" w:cs="Times New Roman"/>
          <w:b/>
          <w:bCs/>
          <w:sz w:val="24"/>
          <w:szCs w:val="24"/>
        </w:rPr>
        <w:t xml:space="preserve">предложение о заключении договора </w:t>
      </w:r>
      <w:r w:rsidR="0036172F" w:rsidRPr="00B6066E">
        <w:rPr>
          <w:rFonts w:eastAsia="Times New Roman" w:cs="Times New Roman"/>
          <w:b/>
          <w:bCs/>
          <w:sz w:val="24"/>
          <w:szCs w:val="24"/>
        </w:rPr>
        <w:t>поставки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)</w:t>
      </w:r>
      <w:r w:rsidR="00A35E5F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5E5F" w:rsidRPr="00B6066E" w:rsidRDefault="00A35E5F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D556B" w:rsidRPr="00B6066E" w:rsidRDefault="00BD556B" w:rsidP="00802EF2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D556B" w:rsidRPr="00B6066E" w:rsidRDefault="00BD556B" w:rsidP="00802EF2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>Настоящая Оферта действует на всей территории</w:t>
      </w:r>
      <w:r w:rsidR="009B49EC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Российской Федерации с даты опубликования</w:t>
      </w:r>
      <w:r w:rsidR="00D713B8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802EF2" w:rsidRPr="00B6066E" w:rsidRDefault="00802EF2" w:rsidP="00802EF2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BD556B" w:rsidRPr="00B6066E" w:rsidRDefault="00D713B8" w:rsidP="00802EF2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605ED3">
        <w:rPr>
          <w:rFonts w:eastAsia="Times New Roman" w:cs="Times New Roman"/>
          <w:bCs/>
          <w:color w:val="000000"/>
          <w:sz w:val="24"/>
          <w:szCs w:val="24"/>
        </w:rPr>
        <w:t xml:space="preserve">Дата опубликования: </w:t>
      </w:r>
      <w:r w:rsidR="00605ED3">
        <w:rPr>
          <w:rFonts w:eastAsia="Times New Roman" w:cs="Times New Roman"/>
          <w:bCs/>
          <w:color w:val="000000"/>
          <w:sz w:val="24"/>
          <w:szCs w:val="24"/>
        </w:rPr>
        <w:t xml:space="preserve">24 июня 2019 </w:t>
      </w:r>
      <w:r w:rsidRPr="00605ED3">
        <w:rPr>
          <w:rFonts w:eastAsia="Times New Roman" w:cs="Times New Roman"/>
          <w:bCs/>
          <w:color w:val="000000"/>
          <w:sz w:val="24"/>
          <w:szCs w:val="24"/>
        </w:rPr>
        <w:t xml:space="preserve"> г.</w:t>
      </w:r>
    </w:p>
    <w:p w:rsidR="00802EF2" w:rsidRPr="00B6066E" w:rsidRDefault="00802EF2" w:rsidP="00802EF2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D713B8" w:rsidRPr="00B6066E" w:rsidRDefault="00D713B8" w:rsidP="00802EF2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Термины и определения: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«Продавец» – 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 xml:space="preserve">ООО </w:t>
      </w:r>
      <w:r w:rsidR="001606FE">
        <w:rPr>
          <w:rFonts w:eastAsia="Times New Roman" w:cs="Times New Roman"/>
          <w:color w:val="000000"/>
          <w:sz w:val="24"/>
          <w:szCs w:val="24"/>
        </w:rPr>
        <w:t xml:space="preserve">ТД 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 xml:space="preserve">«Альбия» (ОГРН </w:t>
      </w:r>
      <w:r w:rsidR="001606FE" w:rsidRPr="001606FE">
        <w:rPr>
          <w:rFonts w:eastAsia="Times New Roman" w:cs="Times New Roman"/>
          <w:color w:val="000000"/>
          <w:sz w:val="24"/>
          <w:szCs w:val="24"/>
        </w:rPr>
        <w:t>5147746142363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>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, осуществляющее свою деятельность под товарным знаком </w:t>
      </w:r>
      <w:r w:rsidR="00DB0CBD" w:rsidRPr="00B6066E">
        <w:rPr>
          <w:rFonts w:eastAsia="Times New Roman" w:cs="Times New Roman"/>
          <w:color w:val="000000"/>
          <w:sz w:val="24"/>
          <w:szCs w:val="24"/>
        </w:rPr>
        <w:t>«Альбия»</w:t>
      </w:r>
      <w:r w:rsidR="00DE088A" w:rsidRPr="00B6066E">
        <w:rPr>
          <w:rFonts w:eastAsia="Times New Roman" w:cs="Times New Roman"/>
          <w:color w:val="000000"/>
          <w:sz w:val="24"/>
          <w:szCs w:val="24"/>
        </w:rPr>
        <w:t xml:space="preserve"> или иным товарным знаком, принадлежащим Продавцу,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и реализующее Товар, описание которого представлено на Сайте Продавца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>, либо в печатных материалах Продавца, либо доведено до сведения Покупателя иным доступным способом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«Оферта» - настоящий документ, являющийся публичным предложением Продавца, адресованным Покупателю, о заключении договора </w:t>
      </w:r>
      <w:r w:rsidR="0036172F" w:rsidRPr="00B6066E">
        <w:rPr>
          <w:rFonts w:eastAsia="Times New Roman" w:cs="Times New Roman"/>
          <w:color w:val="000000"/>
          <w:sz w:val="24"/>
          <w:szCs w:val="24"/>
        </w:rPr>
        <w:t>поставки (</w:t>
      </w:r>
      <w:r w:rsidRPr="00B6066E">
        <w:rPr>
          <w:rFonts w:eastAsia="Times New Roman" w:cs="Times New Roman"/>
          <w:color w:val="000000"/>
          <w:sz w:val="24"/>
          <w:szCs w:val="24"/>
        </w:rPr>
        <w:t>купли-продажи</w:t>
      </w:r>
      <w:r w:rsidR="0036172F" w:rsidRPr="00B6066E">
        <w:rPr>
          <w:rFonts w:eastAsia="Times New Roman" w:cs="Times New Roman"/>
          <w:color w:val="000000"/>
          <w:sz w:val="24"/>
          <w:szCs w:val="24"/>
        </w:rPr>
        <w:t>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Товара (далее – «Договор») на условиях, содержащихся в Оферте, включая все её приложения.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«Покупатель» - юридическое лицо или индивидуальный предприниматель, осуществившее (-</w:t>
      </w:r>
      <w:proofErr w:type="spellStart"/>
      <w:r w:rsidRPr="00B6066E">
        <w:rPr>
          <w:rFonts w:eastAsia="Times New Roman" w:cs="Times New Roman"/>
          <w:color w:val="000000"/>
          <w:sz w:val="24"/>
          <w:szCs w:val="24"/>
        </w:rPr>
        <w:t>ий</w:t>
      </w:r>
      <w:proofErr w:type="spellEnd"/>
      <w:r w:rsidRPr="00B6066E">
        <w:rPr>
          <w:rFonts w:eastAsia="Times New Roman" w:cs="Times New Roman"/>
          <w:color w:val="000000"/>
          <w:sz w:val="24"/>
          <w:szCs w:val="24"/>
        </w:rPr>
        <w:t xml:space="preserve">) Акцепт Оферты и приобретающие Товары для использования в предпринимательской деятельности или в иных целях, не связанных с личным, семейным, домашним и иным подобным использованием.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«Товар» - товар, ассортиментный перечень которого представлен на Сайте Продавца,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 xml:space="preserve"> либо в </w:t>
      </w:r>
      <w:r w:rsidR="009B018F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>райс-листе, утверждаемом Продавцом,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доступный к приобретению в соответствии с условиями настоящей Оферты.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«Акцепт» - полное и безоговорочное принятие Покупателем условий Оферты </w:t>
      </w:r>
      <w:r w:rsidR="00DE088A" w:rsidRPr="00B6066E">
        <w:rPr>
          <w:rFonts w:eastAsia="Times New Roman" w:cs="Times New Roman"/>
          <w:color w:val="000000"/>
          <w:sz w:val="24"/>
          <w:szCs w:val="24"/>
        </w:rPr>
        <w:t xml:space="preserve">в соответствии с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п. 1.4. настоящей Оферты.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«Торговая сеть Продавца» – 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>обособленные подразделения Продавца</w:t>
      </w:r>
      <w:r w:rsidR="00DE088A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44E4E" w:rsidRPr="00B6066E">
        <w:rPr>
          <w:rFonts w:eastAsia="Times New Roman" w:cs="Times New Roman"/>
          <w:color w:val="000000"/>
          <w:sz w:val="24"/>
          <w:szCs w:val="24"/>
        </w:rPr>
        <w:t>осуществляющие реализацию Товара</w:t>
      </w:r>
      <w:r w:rsidR="00BF64B9" w:rsidRPr="00B6066E">
        <w:rPr>
          <w:rFonts w:eastAsia="Times New Roman" w:cs="Times New Roman"/>
          <w:color w:val="000000"/>
          <w:sz w:val="24"/>
          <w:szCs w:val="24"/>
        </w:rPr>
        <w:t xml:space="preserve"> и/или иным образом представляющие интересы продавца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 w:rsidDel="007069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«Доставка» - 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>организация доставки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Товара на условиях, установленных настоящей Офертой, 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 xml:space="preserve">заключающаяся </w:t>
      </w:r>
      <w:r w:rsidR="0028152F" w:rsidRPr="00B6066E">
        <w:rPr>
          <w:rFonts w:eastAsia="Times New Roman" w:cs="Times New Roman"/>
          <w:color w:val="000000"/>
          <w:sz w:val="24"/>
          <w:szCs w:val="24"/>
        </w:rPr>
        <w:t xml:space="preserve">в заключении от своего имени, но за счет </w:t>
      </w:r>
      <w:r w:rsidR="00205B38" w:rsidRPr="00B6066E">
        <w:rPr>
          <w:rFonts w:eastAsia="Times New Roman" w:cs="Times New Roman"/>
          <w:color w:val="000000"/>
          <w:sz w:val="24"/>
          <w:szCs w:val="24"/>
        </w:rPr>
        <w:t xml:space="preserve">Покупателя договора перевозки и 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>сдаче Товара</w:t>
      </w:r>
      <w:r w:rsidR="00BF64B9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>Перевозчику</w:t>
      </w:r>
      <w:r w:rsidR="00BF64B9" w:rsidRPr="00B6066E">
        <w:rPr>
          <w:rFonts w:eastAsia="Times New Roman" w:cs="Times New Roman"/>
          <w:color w:val="000000"/>
          <w:sz w:val="24"/>
          <w:szCs w:val="24"/>
        </w:rPr>
        <w:t xml:space="preserve">, кандидатура которого </w:t>
      </w:r>
      <w:r w:rsidR="00205B38" w:rsidRPr="00B6066E">
        <w:rPr>
          <w:rFonts w:eastAsia="Times New Roman" w:cs="Times New Roman"/>
          <w:color w:val="000000"/>
          <w:sz w:val="24"/>
          <w:szCs w:val="24"/>
        </w:rPr>
        <w:t xml:space="preserve">согласуется </w:t>
      </w:r>
      <w:r w:rsidR="00BF64B9" w:rsidRPr="00B6066E">
        <w:rPr>
          <w:rFonts w:eastAsia="Times New Roman" w:cs="Times New Roman"/>
          <w:color w:val="000000"/>
          <w:sz w:val="24"/>
          <w:szCs w:val="24"/>
        </w:rPr>
        <w:t>сторонами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lastRenderedPageBreak/>
        <w:t>Условия Доставки определяются Продавцом и доводятся до сведения Покупателя до заключения Договора.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 xml:space="preserve"> Доставка может быть выполнена </w:t>
      </w:r>
      <w:r w:rsidR="00F50855" w:rsidRPr="00B6066E">
        <w:rPr>
          <w:rFonts w:eastAsia="Times New Roman" w:cs="Times New Roman"/>
          <w:color w:val="000000"/>
          <w:sz w:val="24"/>
          <w:szCs w:val="24"/>
        </w:rPr>
        <w:t>Продавцом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 xml:space="preserve"> самостоятельно.</w:t>
      </w:r>
      <w:r w:rsidR="00AC085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«</w:t>
      </w:r>
      <w:r w:rsidR="00310005" w:rsidRPr="00B6066E">
        <w:rPr>
          <w:rFonts w:eastAsia="Times New Roman" w:cs="Times New Roman"/>
          <w:color w:val="000000"/>
          <w:sz w:val="24"/>
          <w:szCs w:val="24"/>
        </w:rPr>
        <w:t>Перевозчик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» - третье лицо, </w:t>
      </w:r>
      <w:r w:rsidR="00BF64B9" w:rsidRPr="00B6066E">
        <w:rPr>
          <w:rFonts w:eastAsia="Times New Roman" w:cs="Times New Roman"/>
          <w:color w:val="000000"/>
          <w:sz w:val="24"/>
          <w:szCs w:val="24"/>
        </w:rPr>
        <w:t>согласуемое сторонами в порядке, утвержденном в настоящей Оферте</w:t>
      </w:r>
      <w:r w:rsidR="00EA32B2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B6066E">
        <w:rPr>
          <w:rFonts w:eastAsia="Times New Roman" w:cs="Times New Roman"/>
          <w:color w:val="000000"/>
          <w:sz w:val="24"/>
          <w:szCs w:val="24"/>
        </w:rPr>
        <w:t>осуществляющее Доставку Товара Покупателю.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713B8" w:rsidRPr="00B6066E" w:rsidRDefault="00D713B8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«Сайт» – совокупность электронных документов, доступных для просмотра Покупателями в сети Интернет в домене</w:t>
      </w:r>
      <w:r w:rsidR="009B018F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B018F" w:rsidRPr="00B6066E">
        <w:rPr>
          <w:rFonts w:eastAsia="Times New Roman" w:cs="Times New Roman"/>
          <w:color w:val="000000"/>
          <w:sz w:val="24"/>
          <w:szCs w:val="24"/>
          <w:lang w:val="en-US"/>
        </w:rPr>
        <w:t>albia</w:t>
      </w:r>
      <w:proofErr w:type="spellEnd"/>
      <w:r w:rsidR="009B018F" w:rsidRPr="00B6066E">
        <w:rPr>
          <w:rFonts w:eastAsia="Times New Roman" w:cs="Times New Roman"/>
          <w:color w:val="000000"/>
          <w:sz w:val="24"/>
          <w:szCs w:val="24"/>
        </w:rPr>
        <w:t>.</w:t>
      </w:r>
      <w:proofErr w:type="spellStart"/>
      <w:r w:rsidR="009B018F" w:rsidRPr="00B6066E">
        <w:rPr>
          <w:rFonts w:eastAsia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B018F" w:rsidRPr="00B6066E">
        <w:rPr>
          <w:rFonts w:eastAsia="Times New Roman" w:cs="Times New Roman"/>
          <w:color w:val="000000"/>
          <w:sz w:val="24"/>
          <w:szCs w:val="24"/>
        </w:rPr>
        <w:t xml:space="preserve">, либо </w:t>
      </w:r>
      <w:proofErr w:type="spellStart"/>
      <w:r w:rsidR="009B018F" w:rsidRPr="00B6066E">
        <w:rPr>
          <w:rFonts w:eastAsia="Times New Roman" w:cs="Times New Roman"/>
          <w:color w:val="000000"/>
          <w:sz w:val="24"/>
          <w:szCs w:val="24"/>
          <w:lang w:val="en-US"/>
        </w:rPr>
        <w:t>albia</w:t>
      </w:r>
      <w:proofErr w:type="spellEnd"/>
      <w:r w:rsidR="009B018F" w:rsidRPr="00B6066E">
        <w:rPr>
          <w:rFonts w:eastAsia="Times New Roman" w:cs="Times New Roman"/>
          <w:color w:val="000000"/>
          <w:sz w:val="24"/>
          <w:szCs w:val="24"/>
        </w:rPr>
        <w:t>-</w:t>
      </w:r>
      <w:r w:rsidR="009B018F" w:rsidRPr="00B6066E">
        <w:rPr>
          <w:rFonts w:eastAsia="Times New Roman" w:cs="Times New Roman"/>
          <w:color w:val="000000"/>
          <w:sz w:val="24"/>
          <w:szCs w:val="24"/>
          <w:lang w:val="en-US"/>
        </w:rPr>
        <w:t>opt</w:t>
      </w:r>
      <w:r w:rsidR="009B018F" w:rsidRPr="00B6066E">
        <w:rPr>
          <w:rFonts w:eastAsia="Times New Roman" w:cs="Times New Roman"/>
          <w:color w:val="000000"/>
          <w:sz w:val="24"/>
          <w:szCs w:val="24"/>
        </w:rPr>
        <w:t>.</w:t>
      </w:r>
      <w:proofErr w:type="spellStart"/>
      <w:r w:rsidR="009B018F" w:rsidRPr="00B6066E">
        <w:rPr>
          <w:rFonts w:eastAsia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B018F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C43AB9" w:rsidRPr="00B6066E" w:rsidRDefault="00C43AB9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«Заявка» - уникальный набор сведений о </w:t>
      </w:r>
      <w:r w:rsidR="005D36EF">
        <w:rPr>
          <w:rFonts w:eastAsia="Times New Roman" w:cs="Times New Roman"/>
          <w:color w:val="000000"/>
          <w:sz w:val="24"/>
          <w:szCs w:val="24"/>
        </w:rPr>
        <w:t>Покупателе</w:t>
      </w:r>
      <w:r w:rsidRPr="00B6066E">
        <w:rPr>
          <w:rFonts w:eastAsia="Times New Roman" w:cs="Times New Roman"/>
          <w:color w:val="000000"/>
          <w:sz w:val="24"/>
          <w:szCs w:val="24"/>
        </w:rPr>
        <w:t>, заинтересованном в приобретении Товара в соответствии с условиями настоящей Оферты</w:t>
      </w:r>
      <w:r w:rsidR="00DD0797" w:rsidRPr="00B6066E">
        <w:rPr>
          <w:rFonts w:eastAsia="Times New Roman" w:cs="Times New Roman"/>
          <w:color w:val="000000"/>
          <w:sz w:val="24"/>
          <w:szCs w:val="24"/>
        </w:rPr>
        <w:t>, а также сведения о Товаре, его количестве и ассортименте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9B018F" w:rsidRPr="00B6066E" w:rsidRDefault="009B018F" w:rsidP="00802EF2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«Прайс-лист» - официальный документ, утверждаемый Продавцом, содержащий информацию о наименовании Товара, доступного к приобретению, комплектности Товара, цене Товара и другую информацию. В каждый момент времени действует Прайс-лист, утвержденный наиболее поздней датой. </w:t>
      </w:r>
    </w:p>
    <w:p w:rsidR="00802EF2" w:rsidRPr="00B6066E" w:rsidRDefault="00802EF2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FD43FF" w:rsidP="00802EF2">
      <w:pPr>
        <w:pStyle w:val="a5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791F12" w:rsidRPr="00B6066E" w:rsidRDefault="00FD43F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>В соответствии с п. 2 ст. 437 Гражданского Кодекса Российской Федерации (ГК РФ)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оферту, действий по выполнению указанных в ней условий считается заключением договора лицом, совершившим указанное действие, с лицом, сделавшим соответствующее предложение.</w:t>
      </w:r>
    </w:p>
    <w:p w:rsidR="000F590F" w:rsidRPr="00B6066E" w:rsidRDefault="00FD43F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Настоящий документ является публичной офертой, т.е. предложением </w:t>
      </w:r>
      <w:r w:rsidR="00F53FFC" w:rsidRPr="00B6066E">
        <w:rPr>
          <w:rFonts w:eastAsia="Times New Roman" w:cs="Times New Roman"/>
          <w:bCs/>
          <w:color w:val="000000"/>
          <w:sz w:val="24"/>
          <w:szCs w:val="24"/>
        </w:rPr>
        <w:t>Продавца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о заключении с любым</w:t>
      </w:r>
      <w:r w:rsidR="004F2376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заинтересованным </w:t>
      </w:r>
      <w:r w:rsidR="00EF2984" w:rsidRPr="00B6066E">
        <w:rPr>
          <w:rFonts w:eastAsia="Times New Roman" w:cs="Times New Roman"/>
          <w:bCs/>
          <w:color w:val="000000"/>
          <w:sz w:val="24"/>
          <w:szCs w:val="24"/>
        </w:rPr>
        <w:t>юридическим лицом или индивидуальным предпринимателем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договора </w:t>
      </w:r>
      <w:r w:rsidR="00AF101B" w:rsidRPr="00B6066E">
        <w:rPr>
          <w:rFonts w:eastAsia="Times New Roman" w:cs="Times New Roman"/>
          <w:bCs/>
          <w:color w:val="000000"/>
          <w:sz w:val="24"/>
          <w:szCs w:val="24"/>
        </w:rPr>
        <w:t>поставки (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купли</w:t>
      </w:r>
      <w:r w:rsidR="00283A5C" w:rsidRPr="00B6066E">
        <w:rPr>
          <w:rFonts w:eastAsia="Times New Roman" w:cs="Times New Roman"/>
          <w:bCs/>
          <w:color w:val="000000"/>
          <w:sz w:val="24"/>
          <w:szCs w:val="24"/>
        </w:rPr>
        <w:t>-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продажи</w:t>
      </w:r>
      <w:r w:rsidR="00AF101B" w:rsidRPr="00B6066E">
        <w:rPr>
          <w:rFonts w:eastAsia="Times New Roman" w:cs="Times New Roman"/>
          <w:bCs/>
          <w:color w:val="000000"/>
          <w:sz w:val="24"/>
          <w:szCs w:val="24"/>
        </w:rPr>
        <w:t>)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713B8" w:rsidRPr="00B6066E">
        <w:rPr>
          <w:rFonts w:eastAsia="Times New Roman" w:cs="Times New Roman"/>
          <w:bCs/>
          <w:color w:val="000000"/>
          <w:sz w:val="24"/>
          <w:szCs w:val="24"/>
        </w:rPr>
        <w:t>Т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овар</w:t>
      </w:r>
      <w:r w:rsidR="00164150" w:rsidRPr="00B6066E">
        <w:rPr>
          <w:rFonts w:eastAsia="Times New Roman" w:cs="Times New Roman"/>
          <w:bCs/>
          <w:color w:val="000000"/>
          <w:sz w:val="24"/>
          <w:szCs w:val="24"/>
        </w:rPr>
        <w:t>а</w:t>
      </w:r>
      <w:r w:rsidR="000F590F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ED3841" w:rsidRPr="00B6066E" w:rsidRDefault="000F590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Обязательства </w:t>
      </w:r>
      <w:r w:rsidR="006749D0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Продавца 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по </w:t>
      </w:r>
      <w:r w:rsidR="00A93FD2" w:rsidRPr="00B6066E">
        <w:rPr>
          <w:rFonts w:eastAsia="Times New Roman" w:cs="Times New Roman"/>
          <w:bCs/>
          <w:color w:val="000000"/>
          <w:sz w:val="24"/>
          <w:szCs w:val="24"/>
        </w:rPr>
        <w:t>поставке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33FDD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Товара 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возникают </w:t>
      </w:r>
      <w:r w:rsidR="004F2376" w:rsidRPr="00B6066E">
        <w:rPr>
          <w:rFonts w:eastAsia="Times New Roman" w:cs="Times New Roman"/>
          <w:bCs/>
          <w:color w:val="000000"/>
          <w:sz w:val="24"/>
          <w:szCs w:val="24"/>
        </w:rPr>
        <w:t>исключительно после исполнения Покупателем встречного обязательства по его предварительной оплате</w:t>
      </w:r>
      <w:r w:rsidR="00CE1318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B78ED" w:rsidRPr="00B6066E">
        <w:rPr>
          <w:rFonts w:eastAsia="Times New Roman" w:cs="Times New Roman"/>
          <w:bCs/>
          <w:color w:val="000000"/>
          <w:sz w:val="24"/>
          <w:szCs w:val="24"/>
        </w:rPr>
        <w:t>на условиях настоящей Оферты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FA114F" w:rsidRPr="00B6066E" w:rsidRDefault="00FD43F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Лицо, согласное с условиями настоящей </w:t>
      </w:r>
      <w:r w:rsidR="00001BF2" w:rsidRPr="00B6066E">
        <w:rPr>
          <w:rFonts w:eastAsia="Times New Roman" w:cs="Times New Roman"/>
          <w:bCs/>
          <w:color w:val="000000"/>
          <w:sz w:val="24"/>
          <w:szCs w:val="24"/>
        </w:rPr>
        <w:t>О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ферты и всех её приложений, имеет возможность </w:t>
      </w:r>
      <w:r w:rsidR="000F590F" w:rsidRPr="00B6066E">
        <w:rPr>
          <w:rFonts w:eastAsia="Times New Roman" w:cs="Times New Roman"/>
          <w:bCs/>
          <w:color w:val="000000"/>
          <w:sz w:val="24"/>
          <w:szCs w:val="24"/>
        </w:rPr>
        <w:t>заключить с Продавцом договор купли-продажи Товара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0F590F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описание кот</w:t>
      </w:r>
      <w:r w:rsidR="00164B55" w:rsidRPr="00B6066E">
        <w:rPr>
          <w:rFonts w:eastAsia="Times New Roman" w:cs="Times New Roman"/>
          <w:bCs/>
          <w:color w:val="000000"/>
          <w:sz w:val="24"/>
          <w:szCs w:val="24"/>
        </w:rPr>
        <w:t>орого представлено на Сайте</w:t>
      </w:r>
      <w:r w:rsidR="009B018F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и/или в Прайс-листе</w:t>
      </w:r>
      <w:r w:rsidR="00041F07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1F07" w:rsidRPr="00B6066E">
        <w:rPr>
          <w:rFonts w:eastAsia="Times New Roman" w:cs="Times New Roman"/>
          <w:bCs/>
          <w:color w:val="000000"/>
          <w:sz w:val="24"/>
          <w:szCs w:val="24"/>
        </w:rPr>
        <w:t>П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ри этом</w:t>
      </w:r>
      <w:r w:rsidR="002741A5" w:rsidRPr="00B6066E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в соответствии с п</w:t>
      </w:r>
      <w:r w:rsidR="004B78ED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3 ст</w:t>
      </w:r>
      <w:r w:rsidR="004B78ED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438</w:t>
      </w:r>
      <w:r w:rsidR="00D713B8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ГК РФ </w:t>
      </w:r>
      <w:r w:rsidR="00FA114F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договор </w:t>
      </w:r>
      <w:r w:rsidR="007E191F" w:rsidRPr="00B6066E">
        <w:rPr>
          <w:rFonts w:eastAsia="Times New Roman" w:cs="Times New Roman"/>
          <w:bCs/>
          <w:color w:val="000000"/>
          <w:sz w:val="24"/>
          <w:szCs w:val="24"/>
        </w:rPr>
        <w:t>поставки</w:t>
      </w:r>
      <w:r w:rsidR="00FA114F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Товара между Продавцом и Покупателем будет считаться заключенным с момента совокупного выполнения следующих 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>условий</w:t>
      </w:r>
      <w:r w:rsidR="00FA114F" w:rsidRPr="00B6066E">
        <w:rPr>
          <w:rFonts w:eastAsia="Times New Roman" w:cs="Times New Roman"/>
          <w:bCs/>
          <w:color w:val="000000"/>
          <w:sz w:val="24"/>
          <w:szCs w:val="24"/>
        </w:rPr>
        <w:t>:</w:t>
      </w:r>
    </w:p>
    <w:p w:rsidR="00446637" w:rsidRPr="00B6066E" w:rsidRDefault="00FA114F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>Выставлени</w:t>
      </w:r>
      <w:r w:rsidR="00A93FD2" w:rsidRPr="00B6066E">
        <w:rPr>
          <w:rFonts w:eastAsia="Times New Roman" w:cs="Times New Roman"/>
          <w:bCs/>
          <w:color w:val="000000"/>
          <w:sz w:val="24"/>
          <w:szCs w:val="24"/>
        </w:rPr>
        <w:t>е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Продавцом Покупателю </w:t>
      </w:r>
      <w:r w:rsidR="00D34F6A">
        <w:rPr>
          <w:rFonts w:eastAsia="Times New Roman" w:cs="Times New Roman"/>
          <w:bCs/>
          <w:color w:val="000000"/>
          <w:sz w:val="24"/>
          <w:szCs w:val="24"/>
        </w:rPr>
        <w:t>заявки-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счета, содержащего информацию о Товаре, приобретаемом Покупателем, при этом наименование Товара, его комплектность, 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цена и другие условия согласовываются в порядке, утвержденном в п. </w:t>
      </w:r>
      <w:r w:rsidR="00DB0CBD" w:rsidRPr="00B6066E">
        <w:rPr>
          <w:rFonts w:eastAsia="Times New Roman" w:cs="Times New Roman"/>
          <w:bCs/>
          <w:color w:val="000000"/>
          <w:sz w:val="24"/>
          <w:szCs w:val="24"/>
        </w:rPr>
        <w:t>3.1. – 3.3</w:t>
      </w:r>
      <w:r w:rsidR="00164150" w:rsidRPr="00B6066E">
        <w:rPr>
          <w:rFonts w:eastAsia="Times New Roman" w:cs="Times New Roman"/>
          <w:bCs/>
          <w:color w:val="000000"/>
          <w:sz w:val="24"/>
          <w:szCs w:val="24"/>
        </w:rPr>
        <w:t>, настоящей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Оферты</w:t>
      </w:r>
      <w:r w:rsidR="00A93FD2" w:rsidRPr="00B6066E">
        <w:rPr>
          <w:rFonts w:eastAsia="Times New Roman" w:cs="Times New Roman"/>
          <w:bCs/>
          <w:color w:val="000000"/>
          <w:sz w:val="24"/>
          <w:szCs w:val="24"/>
        </w:rPr>
        <w:t>. Т</w:t>
      </w:r>
      <w:r w:rsidR="002D106B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акже </w:t>
      </w:r>
      <w:r w:rsidR="00A93FD2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в </w:t>
      </w:r>
      <w:r w:rsidR="00D34F6A">
        <w:rPr>
          <w:rFonts w:eastAsia="Times New Roman" w:cs="Times New Roman"/>
          <w:bCs/>
          <w:color w:val="000000"/>
          <w:sz w:val="24"/>
          <w:szCs w:val="24"/>
        </w:rPr>
        <w:t>заявке-</w:t>
      </w:r>
      <w:r w:rsidR="00A93FD2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счете указывается информация о </w:t>
      </w:r>
      <w:r w:rsidR="002D106B" w:rsidRPr="00B6066E">
        <w:rPr>
          <w:rFonts w:eastAsia="Times New Roman" w:cs="Times New Roman"/>
          <w:bCs/>
          <w:color w:val="000000"/>
          <w:sz w:val="24"/>
          <w:szCs w:val="24"/>
        </w:rPr>
        <w:t>дополнительных услугах, оказываемых Продавцом Покупателю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446637" w:rsidRPr="00B6066E" w:rsidRDefault="00446637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Оплата Покупателем </w:t>
      </w:r>
      <w:r w:rsidR="00D34F6A">
        <w:rPr>
          <w:rFonts w:eastAsia="Times New Roman" w:cs="Times New Roman"/>
          <w:bCs/>
          <w:color w:val="000000"/>
          <w:sz w:val="24"/>
          <w:szCs w:val="24"/>
        </w:rPr>
        <w:t>заявки-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счета, выставленного Продавцом</w:t>
      </w:r>
      <w:r w:rsidR="002D106B" w:rsidRPr="00B6066E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D106B" w:rsidRPr="00B6066E">
        <w:rPr>
          <w:rFonts w:eastAsia="Times New Roman" w:cs="Times New Roman"/>
          <w:bCs/>
          <w:color w:val="000000"/>
          <w:sz w:val="24"/>
          <w:szCs w:val="24"/>
        </w:rPr>
        <w:t>путем перечисления денежных средств на расчетный счет Продавца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, либо внесение наличных денежных средств в сумме, указанной в </w:t>
      </w:r>
      <w:r w:rsidR="00D34F6A">
        <w:rPr>
          <w:rFonts w:eastAsia="Times New Roman" w:cs="Times New Roman"/>
          <w:bCs/>
          <w:color w:val="000000"/>
          <w:sz w:val="24"/>
          <w:szCs w:val="24"/>
        </w:rPr>
        <w:t>заявке-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счете, в кассу Продавца.</w:t>
      </w:r>
    </w:p>
    <w:p w:rsidR="00D713B8" w:rsidRPr="00B6066E" w:rsidRDefault="00446637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Поступление денежных средств в сумме, указанной в </w:t>
      </w:r>
      <w:r w:rsidR="00D34F6A">
        <w:rPr>
          <w:rFonts w:eastAsia="Times New Roman" w:cs="Times New Roman"/>
          <w:bCs/>
          <w:color w:val="000000"/>
          <w:sz w:val="24"/>
          <w:szCs w:val="24"/>
        </w:rPr>
        <w:t>заявке-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счете Продавца, на расчетный счет Продавца, либо внесение денежных средств в кассу </w:t>
      </w:r>
      <w:r w:rsidR="00DB0CBD" w:rsidRPr="00B6066E">
        <w:rPr>
          <w:rFonts w:eastAsia="Times New Roman" w:cs="Times New Roman"/>
          <w:bCs/>
          <w:color w:val="000000"/>
          <w:sz w:val="24"/>
          <w:szCs w:val="24"/>
        </w:rPr>
        <w:t>П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>родавца</w:t>
      </w:r>
      <w:r w:rsidR="00980FA4" w:rsidRPr="00B6066E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980FA4" w:rsidRPr="00B6066E" w:rsidRDefault="00980FA4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Заключение Договора на условиях настоящей Оферты Покупателем, не являющимся юридическим лицом или индивидуальным предпринимателем, невозможно. Заключение договора розничной купли-продажи Товара дистанционным способом физическим лицом осуществляется в соответствии с Публичной офертой 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ООО </w:t>
      </w:r>
      <w:r w:rsidR="00E6652B">
        <w:rPr>
          <w:rFonts w:eastAsia="Times New Roman" w:cs="Times New Roman"/>
          <w:bCs/>
          <w:color w:val="000000"/>
          <w:sz w:val="24"/>
          <w:szCs w:val="24"/>
        </w:rPr>
        <w:t xml:space="preserve">ТД 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>«Альбия»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(Предложением 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>ООО</w:t>
      </w:r>
      <w:r w:rsidR="00E6652B">
        <w:rPr>
          <w:rFonts w:eastAsia="Times New Roman" w:cs="Times New Roman"/>
          <w:bCs/>
          <w:color w:val="000000"/>
          <w:sz w:val="24"/>
          <w:szCs w:val="24"/>
        </w:rPr>
        <w:t xml:space="preserve"> ТД</w:t>
      </w:r>
      <w:r w:rsidR="00446637"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«Альбия»</w:t>
      </w:r>
      <w:r w:rsidRPr="00B6066E">
        <w:rPr>
          <w:rFonts w:eastAsia="Times New Roman" w:cs="Times New Roman"/>
          <w:bCs/>
          <w:color w:val="000000"/>
          <w:sz w:val="24"/>
          <w:szCs w:val="24"/>
        </w:rPr>
        <w:t xml:space="preserve"> о заключении договора розничной купли-продажи дистанционным способом).</w:t>
      </w:r>
    </w:p>
    <w:p w:rsidR="00DD5B59" w:rsidRDefault="00DD5B59" w:rsidP="00802EF2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D43FF" w:rsidRPr="00B6066E" w:rsidRDefault="00FD43FF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Учитывая важность вышеизложенного, лицу, заинтересованному в покупке </w:t>
      </w:r>
      <w:r w:rsidR="004B78ED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Товара </w:t>
      </w:r>
      <w:r w:rsidR="00F53FFC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 условиях, зафиксированных в настоящей Оферте, 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настоятельно рекомендуется внимательно ознакомиться </w:t>
      </w:r>
      <w:r w:rsidR="00F53FFC" w:rsidRPr="00B6066E">
        <w:rPr>
          <w:rFonts w:eastAsia="Times New Roman" w:cs="Times New Roman"/>
          <w:b/>
          <w:bCs/>
          <w:color w:val="000000"/>
          <w:sz w:val="24"/>
          <w:szCs w:val="24"/>
        </w:rPr>
        <w:t>с ее текстом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, и в случае несогласия с каким-либо её пунктом, предлагается отказаться от покупки </w:t>
      </w:r>
      <w:r w:rsidR="004B78ED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Товаров 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или использования услуг, предоставляемых </w:t>
      </w:r>
      <w:r w:rsidR="00791F12" w:rsidRPr="00B6066E">
        <w:rPr>
          <w:rFonts w:eastAsia="Times New Roman" w:cs="Times New Roman"/>
          <w:b/>
          <w:bCs/>
          <w:color w:val="000000"/>
          <w:sz w:val="24"/>
          <w:szCs w:val="24"/>
        </w:rPr>
        <w:t>Продавцом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B78ED" w:rsidRPr="00B6066E" w:rsidRDefault="004B78ED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FD43FF" w:rsidP="00802EF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F3686B" w:rsidRPr="00B6066E">
        <w:rPr>
          <w:rFonts w:eastAsia="Times New Roman" w:cs="Times New Roman"/>
          <w:b/>
          <w:bCs/>
          <w:color w:val="000000"/>
          <w:sz w:val="24"/>
          <w:szCs w:val="24"/>
        </w:rPr>
        <w:t>Договора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FD43FF" w:rsidRPr="00B6066E" w:rsidRDefault="00FD43F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Cs/>
          <w:color w:val="000000"/>
          <w:sz w:val="24"/>
          <w:szCs w:val="24"/>
        </w:rPr>
        <w:t>Продавец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обязуется продать, а Покупатель обязуется принять и оплатить Товар по ценам, указанным </w:t>
      </w:r>
      <w:r w:rsidR="00277040" w:rsidRPr="00B6066E">
        <w:rPr>
          <w:rFonts w:eastAsia="Times New Roman" w:cs="Times New Roman"/>
          <w:color w:val="000000"/>
          <w:sz w:val="24"/>
          <w:szCs w:val="24"/>
        </w:rPr>
        <w:t xml:space="preserve">в описании Товара на </w:t>
      </w:r>
      <w:r w:rsidR="00EE41F6" w:rsidRPr="00B6066E">
        <w:rPr>
          <w:rFonts w:eastAsia="Times New Roman" w:cs="Times New Roman"/>
          <w:color w:val="000000"/>
          <w:sz w:val="24"/>
          <w:szCs w:val="24"/>
        </w:rPr>
        <w:t xml:space="preserve">соответствующей </w:t>
      </w:r>
      <w:r w:rsidR="00277040" w:rsidRPr="00B6066E">
        <w:rPr>
          <w:rFonts w:eastAsia="Times New Roman" w:cs="Times New Roman"/>
          <w:color w:val="000000"/>
          <w:sz w:val="24"/>
          <w:szCs w:val="24"/>
        </w:rPr>
        <w:t>странице</w:t>
      </w:r>
      <w:r w:rsidR="00EE41F6" w:rsidRPr="00B6066E">
        <w:rPr>
          <w:rFonts w:eastAsia="Times New Roman" w:cs="Times New Roman"/>
          <w:color w:val="000000"/>
          <w:sz w:val="24"/>
          <w:szCs w:val="24"/>
        </w:rPr>
        <w:t xml:space="preserve"> Сайта Продавца</w:t>
      </w:r>
      <w:r w:rsidR="00446637" w:rsidRPr="00B6066E">
        <w:rPr>
          <w:rFonts w:eastAsia="Times New Roman" w:cs="Times New Roman"/>
          <w:color w:val="000000"/>
          <w:sz w:val="24"/>
          <w:szCs w:val="24"/>
        </w:rPr>
        <w:t xml:space="preserve"> и/или Прайс-листе Продавца</w:t>
      </w:r>
      <w:r w:rsidRPr="00B6066E">
        <w:rPr>
          <w:rFonts w:eastAsia="Times New Roman" w:cs="Times New Roman"/>
          <w:color w:val="000000"/>
          <w:sz w:val="24"/>
          <w:szCs w:val="24"/>
        </w:rPr>
        <w:t>, на условиях настояще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й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Оферты, действующая редакция которой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размещена </w:t>
      </w:r>
      <w:r w:rsidR="00EE41F6" w:rsidRPr="00B6066E">
        <w:rPr>
          <w:rFonts w:eastAsia="Times New Roman" w:cs="Times New Roman"/>
          <w:color w:val="000000"/>
          <w:sz w:val="24"/>
          <w:szCs w:val="24"/>
        </w:rPr>
        <w:t xml:space="preserve">на Сайте </w:t>
      </w:r>
      <w:r w:rsidRPr="00B6066E">
        <w:rPr>
          <w:rFonts w:eastAsia="Times New Roman" w:cs="Times New Roman"/>
          <w:color w:val="000000"/>
          <w:sz w:val="24"/>
          <w:szCs w:val="24"/>
        </w:rPr>
        <w:t>Продавца</w:t>
      </w:r>
      <w:r w:rsidR="001F2765" w:rsidRPr="00B6066E">
        <w:rPr>
          <w:rFonts w:eastAsia="Times New Roman" w:cs="Times New Roman"/>
          <w:color w:val="000000"/>
          <w:sz w:val="24"/>
          <w:szCs w:val="24"/>
        </w:rPr>
        <w:t>, в том числе на условиях, специально оговоренных в приложениях к настоящей Оферте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93FD2" w:rsidRPr="00B6066E">
        <w:rPr>
          <w:rFonts w:eastAsia="Times New Roman" w:cs="Times New Roman"/>
          <w:color w:val="000000"/>
          <w:sz w:val="24"/>
          <w:szCs w:val="24"/>
        </w:rPr>
        <w:t>В случае несоответствия сведений, содержащихся на Сайте Продавца</w:t>
      </w:r>
      <w:r w:rsidR="00A06789" w:rsidRPr="00B6066E">
        <w:rPr>
          <w:rFonts w:eastAsia="Times New Roman" w:cs="Times New Roman"/>
          <w:color w:val="000000"/>
          <w:sz w:val="24"/>
          <w:szCs w:val="24"/>
        </w:rPr>
        <w:t>,</w:t>
      </w:r>
      <w:r w:rsidR="00A93FD2" w:rsidRPr="00B6066E">
        <w:rPr>
          <w:rFonts w:eastAsia="Times New Roman" w:cs="Times New Roman"/>
          <w:color w:val="000000"/>
          <w:sz w:val="24"/>
          <w:szCs w:val="24"/>
        </w:rPr>
        <w:t xml:space="preserve"> сведениям, зафиксированны</w:t>
      </w:r>
      <w:r w:rsidR="00A06789" w:rsidRPr="00B6066E">
        <w:rPr>
          <w:rFonts w:eastAsia="Times New Roman" w:cs="Times New Roman"/>
          <w:color w:val="000000"/>
          <w:sz w:val="24"/>
          <w:szCs w:val="24"/>
        </w:rPr>
        <w:t>м</w:t>
      </w:r>
      <w:r w:rsidR="00A93FD2" w:rsidRPr="00B6066E">
        <w:rPr>
          <w:rFonts w:eastAsia="Times New Roman" w:cs="Times New Roman"/>
          <w:color w:val="000000"/>
          <w:sz w:val="24"/>
          <w:szCs w:val="24"/>
        </w:rPr>
        <w:t xml:space="preserve"> в Прайс-листе Продавца, </w:t>
      </w:r>
      <w:r w:rsidR="00F8194C" w:rsidRPr="00B6066E">
        <w:rPr>
          <w:rFonts w:eastAsia="Times New Roman" w:cs="Times New Roman"/>
          <w:color w:val="000000"/>
          <w:sz w:val="24"/>
          <w:szCs w:val="24"/>
        </w:rPr>
        <w:t xml:space="preserve">преимущественную силу имеют 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>сведения</w:t>
      </w:r>
      <w:r w:rsidR="00A93FD2" w:rsidRPr="00B6066E">
        <w:rPr>
          <w:rFonts w:eastAsia="Times New Roman" w:cs="Times New Roman"/>
          <w:color w:val="000000"/>
          <w:sz w:val="24"/>
          <w:szCs w:val="24"/>
        </w:rPr>
        <w:t xml:space="preserve">, зафиксированные в Прайс-листе </w:t>
      </w:r>
      <w:r w:rsidR="00F8194C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="00A93FD2" w:rsidRPr="00B6066E">
        <w:rPr>
          <w:rFonts w:eastAsia="Times New Roman" w:cs="Times New Roman"/>
          <w:color w:val="000000"/>
          <w:sz w:val="24"/>
          <w:szCs w:val="24"/>
        </w:rPr>
        <w:t>родавца, в частности, условия о цене Товара.</w:t>
      </w:r>
    </w:p>
    <w:p w:rsidR="00C43AB9" w:rsidRPr="00B6066E" w:rsidRDefault="00C43AB9" w:rsidP="00802EF2">
      <w:pPr>
        <w:pStyle w:val="a5"/>
        <w:tabs>
          <w:tab w:val="left" w:pos="426"/>
        </w:tabs>
        <w:spacing w:after="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980FA4" w:rsidP="00802EF2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Общие </w:t>
      </w:r>
      <w:r w:rsidR="007B35F1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условия </w:t>
      </w:r>
      <w:r w:rsidR="004C0232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поставки </w:t>
      </w:r>
      <w:r w:rsidR="007B35F1" w:rsidRPr="00B6066E">
        <w:rPr>
          <w:rFonts w:eastAsia="Times New Roman" w:cs="Times New Roman"/>
          <w:b/>
          <w:bCs/>
          <w:color w:val="000000"/>
          <w:sz w:val="24"/>
          <w:szCs w:val="24"/>
        </w:rPr>
        <w:t>Товара</w:t>
      </w:r>
      <w:r w:rsidR="00FD43FF" w:rsidRPr="00B6066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8D78B2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Порядок заключения Договора.</w:t>
      </w:r>
    </w:p>
    <w:p w:rsidR="00C43AB9" w:rsidRPr="00B6066E" w:rsidRDefault="007069C1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Передача Продавцу </w:t>
      </w:r>
      <w:r w:rsidR="00C43AB9" w:rsidRPr="00B6066E">
        <w:rPr>
          <w:rFonts w:eastAsia="Times New Roman" w:cs="Times New Roman"/>
          <w:color w:val="000000"/>
          <w:sz w:val="24"/>
          <w:szCs w:val="24"/>
        </w:rPr>
        <w:t xml:space="preserve">Заявки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о намерении заключить Договор 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>осуществляется Покупателем</w:t>
      </w:r>
      <w:r w:rsidR="00B87037" w:rsidRPr="00B6066E">
        <w:rPr>
          <w:rFonts w:eastAsia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C43AB9" w:rsidRPr="00B6066E" w:rsidRDefault="00E558A1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заполнения соответствующей формы на Сайте Продавца</w:t>
      </w:r>
      <w:r w:rsidR="00B87037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B87037" w:rsidRPr="00B6066E" w:rsidRDefault="00B87037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путем совершения Покупателем исходящего вызова по телефонному номеру </w:t>
      </w:r>
      <w:r w:rsidR="00C46AA5">
        <w:rPr>
          <w:bCs/>
        </w:rPr>
        <w:t>+7 495 787-9038</w:t>
      </w:r>
      <w:r w:rsidR="00CB1844">
        <w:rPr>
          <w:bCs/>
        </w:rPr>
        <w:t xml:space="preserve"> или иному номеру Продавца</w:t>
      </w:r>
      <w:r w:rsidR="005C017F" w:rsidRPr="00B6066E">
        <w:rPr>
          <w:rFonts w:eastAsia="Times New Roman" w:cs="Times New Roman"/>
          <w:b/>
          <w:color w:val="000000"/>
          <w:sz w:val="24"/>
          <w:szCs w:val="24"/>
        </w:rPr>
        <w:t>.</w:t>
      </w:r>
      <w:r w:rsidR="00C33C74" w:rsidRPr="00B6066E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C33C74" w:rsidRPr="00B6066E">
        <w:rPr>
          <w:rFonts w:eastAsia="Times New Roman" w:cs="Times New Roman"/>
          <w:color w:val="000000"/>
          <w:sz w:val="24"/>
          <w:szCs w:val="24"/>
        </w:rPr>
        <w:t>При этом Заявка, принятая таким способом,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 xml:space="preserve"> после </w:t>
      </w:r>
      <w:r w:rsidR="00C33C74" w:rsidRPr="00B6066E">
        <w:rPr>
          <w:rFonts w:eastAsia="Times New Roman" w:cs="Times New Roman"/>
          <w:color w:val="000000"/>
          <w:sz w:val="24"/>
          <w:szCs w:val="24"/>
        </w:rPr>
        <w:t>направляется Продавцом Покупателю на его контактный адрес электронной почты. После подтверждения Покупателем правильности сведений, указанных в Заявке,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 путем отправки соответствующего сообщения электронной почты на адрес Продавца, указанный в п.</w:t>
      </w:r>
      <w:r w:rsidR="001F591E" w:rsidRPr="00B6066E">
        <w:rPr>
          <w:rFonts w:eastAsia="Times New Roman" w:cs="Times New Roman"/>
          <w:color w:val="000000"/>
          <w:sz w:val="24"/>
          <w:szCs w:val="24"/>
        </w:rPr>
        <w:t> 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3.1.3. Оферты, </w:t>
      </w:r>
      <w:r w:rsidR="00C33C74" w:rsidRPr="00B6066E">
        <w:rPr>
          <w:rFonts w:eastAsia="Times New Roman" w:cs="Times New Roman"/>
          <w:color w:val="000000"/>
          <w:sz w:val="24"/>
          <w:szCs w:val="24"/>
        </w:rPr>
        <w:t xml:space="preserve"> Продавец направляет Покупателю подтверждение в соответствие с п. 3.</w:t>
      </w:r>
      <w:r w:rsidR="003F07F5" w:rsidRPr="00B6066E">
        <w:rPr>
          <w:rFonts w:eastAsia="Times New Roman" w:cs="Times New Roman"/>
          <w:color w:val="000000"/>
          <w:sz w:val="24"/>
          <w:szCs w:val="24"/>
        </w:rPr>
        <w:t>3</w:t>
      </w:r>
      <w:r w:rsidR="00C33C74" w:rsidRPr="00B6066E">
        <w:rPr>
          <w:rFonts w:eastAsia="Times New Roman" w:cs="Times New Roman"/>
          <w:color w:val="000000"/>
          <w:sz w:val="24"/>
          <w:szCs w:val="24"/>
        </w:rPr>
        <w:t>. настоящей Оферты.</w:t>
      </w:r>
    </w:p>
    <w:p w:rsidR="00551982" w:rsidRPr="00B6066E" w:rsidRDefault="00C43AB9" w:rsidP="00802EF2">
      <w:pPr>
        <w:pStyle w:val="a5"/>
        <w:numPr>
          <w:ilvl w:val="2"/>
          <w:numId w:val="11"/>
        </w:numPr>
        <w:tabs>
          <w:tab w:val="left" w:pos="426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направления Заявки на адрес электронной почты</w:t>
      </w:r>
      <w:r w:rsidR="003F07F5" w:rsidRPr="00B6066E">
        <w:rPr>
          <w:rFonts w:eastAsia="Times New Roman" w:cs="Times New Roman"/>
          <w:color w:val="000000"/>
          <w:sz w:val="24"/>
          <w:szCs w:val="24"/>
        </w:rPr>
        <w:t xml:space="preserve"> Продавца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6AA5">
        <w:rPr>
          <w:rFonts w:eastAsia="Times New Roman" w:cs="Times New Roman"/>
          <w:color w:val="000000"/>
          <w:sz w:val="24"/>
          <w:szCs w:val="24"/>
          <w:lang w:val="en-US"/>
        </w:rPr>
        <w:t>info</w:t>
      </w:r>
      <w:r w:rsidR="00C46AA5" w:rsidRPr="00C46AA5">
        <w:rPr>
          <w:rFonts w:eastAsia="Times New Roman" w:cs="Times New Roman"/>
          <w:color w:val="000000"/>
          <w:sz w:val="24"/>
          <w:szCs w:val="24"/>
        </w:rPr>
        <w:t>@</w:t>
      </w:r>
      <w:proofErr w:type="spellStart"/>
      <w:r w:rsidR="00C46AA5">
        <w:rPr>
          <w:rFonts w:eastAsia="Times New Roman" w:cs="Times New Roman"/>
          <w:color w:val="000000"/>
          <w:sz w:val="24"/>
          <w:szCs w:val="24"/>
          <w:lang w:val="en-US"/>
        </w:rPr>
        <w:t>albia</w:t>
      </w:r>
      <w:proofErr w:type="spellEnd"/>
      <w:r w:rsidR="00C46AA5" w:rsidRPr="00C46AA5">
        <w:rPr>
          <w:rFonts w:eastAsia="Times New Roman" w:cs="Times New Roman"/>
          <w:color w:val="000000"/>
          <w:sz w:val="24"/>
          <w:szCs w:val="24"/>
        </w:rPr>
        <w:t>.</w:t>
      </w:r>
      <w:proofErr w:type="spellStart"/>
      <w:r w:rsidR="00C46AA5">
        <w:rPr>
          <w:rFonts w:eastAsia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CB53EE" w:rsidRPr="00B6066E" w:rsidRDefault="00980FA4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C43AB9" w:rsidRPr="00B6066E">
        <w:rPr>
          <w:rFonts w:eastAsia="Times New Roman" w:cs="Times New Roman"/>
          <w:color w:val="000000"/>
          <w:sz w:val="24"/>
          <w:szCs w:val="24"/>
        </w:rPr>
        <w:t xml:space="preserve">Заявке </w:t>
      </w:r>
      <w:r w:rsidRPr="00B6066E">
        <w:rPr>
          <w:rFonts w:eastAsia="Times New Roman" w:cs="Times New Roman"/>
          <w:color w:val="000000"/>
          <w:sz w:val="24"/>
          <w:szCs w:val="24"/>
        </w:rPr>
        <w:t>должно быть указано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CB53EE" w:rsidRPr="00B6066E" w:rsidRDefault="00980FA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Фирменное наименование Покупателя, если 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Pr="00B6066E">
        <w:rPr>
          <w:rFonts w:eastAsia="Times New Roman" w:cs="Times New Roman"/>
          <w:color w:val="000000"/>
          <w:sz w:val="24"/>
          <w:szCs w:val="24"/>
        </w:rPr>
        <w:t>окупатель является юридическим лицом, или фамилия имя и отчество</w:t>
      </w:r>
      <w:r w:rsidR="00C43AB9" w:rsidRPr="00B6066E">
        <w:rPr>
          <w:rFonts w:eastAsia="Times New Roman" w:cs="Times New Roman"/>
          <w:color w:val="000000"/>
          <w:sz w:val="24"/>
          <w:szCs w:val="24"/>
        </w:rPr>
        <w:t xml:space="preserve"> физического лица</w:t>
      </w:r>
      <w:r w:rsidRPr="00B6066E">
        <w:rPr>
          <w:rFonts w:eastAsia="Times New Roman" w:cs="Times New Roman"/>
          <w:color w:val="000000"/>
          <w:sz w:val="24"/>
          <w:szCs w:val="24"/>
        </w:rPr>
        <w:t>, если Покупатель является индивидуальным предпринимателем</w:t>
      </w:r>
      <w:r w:rsidR="00687137" w:rsidRPr="00B6066E">
        <w:rPr>
          <w:rFonts w:eastAsia="Times New Roman" w:cs="Times New Roman"/>
          <w:color w:val="000000"/>
          <w:sz w:val="24"/>
          <w:szCs w:val="24"/>
        </w:rPr>
        <w:t xml:space="preserve">; </w:t>
      </w:r>
    </w:p>
    <w:p w:rsidR="00CB53EE" w:rsidRPr="00B6066E" w:rsidRDefault="00257BA0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контактные телефоны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, с условием, чтобы </w:t>
      </w:r>
      <w:r w:rsidR="00BD33E4" w:rsidRPr="00B6066E">
        <w:rPr>
          <w:rFonts w:eastAsia="Times New Roman" w:cs="Times New Roman"/>
          <w:color w:val="000000"/>
          <w:sz w:val="24"/>
          <w:szCs w:val="24"/>
        </w:rPr>
        <w:t xml:space="preserve">один из 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>указываемы</w:t>
      </w:r>
      <w:r w:rsidR="00BD33E4" w:rsidRPr="00B6066E">
        <w:rPr>
          <w:rFonts w:eastAsia="Times New Roman" w:cs="Times New Roman"/>
          <w:color w:val="000000"/>
          <w:sz w:val="24"/>
          <w:szCs w:val="24"/>
        </w:rPr>
        <w:t>х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 номер</w:t>
      </w:r>
      <w:r w:rsidR="00BD33E4" w:rsidRPr="00B6066E">
        <w:rPr>
          <w:rFonts w:eastAsia="Times New Roman" w:cs="Times New Roman"/>
          <w:color w:val="000000"/>
          <w:sz w:val="24"/>
          <w:szCs w:val="24"/>
        </w:rPr>
        <w:t>ов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 телефона допускал прием и отправк</w:t>
      </w:r>
      <w:r w:rsidR="001F591E" w:rsidRPr="00B6066E">
        <w:rPr>
          <w:rFonts w:eastAsia="Times New Roman" w:cs="Times New Roman"/>
          <w:color w:val="000000"/>
          <w:sz w:val="24"/>
          <w:szCs w:val="24"/>
        </w:rPr>
        <w:t>у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 коротких текстовых сообщений стандарта </w:t>
      </w:r>
      <w:r w:rsidR="004F2376" w:rsidRPr="00B6066E">
        <w:rPr>
          <w:rFonts w:eastAsia="Times New Roman" w:cs="Times New Roman"/>
          <w:color w:val="000000"/>
          <w:sz w:val="24"/>
          <w:szCs w:val="24"/>
          <w:lang w:val="en-US"/>
        </w:rPr>
        <w:t>GSM</w:t>
      </w:r>
      <w:r w:rsidR="004F2376" w:rsidRPr="00B6066E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="004F2376" w:rsidRPr="00B6066E">
        <w:rPr>
          <w:rFonts w:eastAsia="Times New Roman" w:cs="Times New Roman"/>
          <w:color w:val="000000"/>
          <w:sz w:val="24"/>
          <w:szCs w:val="24"/>
          <w:lang w:val="en-US"/>
        </w:rPr>
        <w:t>sms</w:t>
      </w:r>
      <w:proofErr w:type="spellEnd"/>
      <w:r w:rsidR="004F2376" w:rsidRPr="00B6066E">
        <w:rPr>
          <w:rFonts w:eastAsia="Times New Roman" w:cs="Times New Roman"/>
          <w:color w:val="000000"/>
          <w:sz w:val="24"/>
          <w:szCs w:val="24"/>
        </w:rPr>
        <w:t>)</w:t>
      </w:r>
      <w:r w:rsidR="00822818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CB53EE" w:rsidRPr="00B6066E" w:rsidRDefault="00754788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специальное указание на необходимость организации Доставки Товара в соответствии с условиями настоящей Оферты, если Покупателем будет принято решение 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получать </w:t>
      </w:r>
      <w:r w:rsidR="00A06789" w:rsidRPr="00B6066E">
        <w:rPr>
          <w:rFonts w:eastAsia="Times New Roman" w:cs="Times New Roman"/>
          <w:color w:val="000000"/>
          <w:sz w:val="24"/>
          <w:szCs w:val="24"/>
        </w:rPr>
        <w:t>Товар не в месте его нахождения (п. 5.2. настоящей Оферты)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, а также </w:t>
      </w:r>
      <w:r w:rsidR="00687137" w:rsidRPr="00B6066E">
        <w:rPr>
          <w:rFonts w:eastAsia="Times New Roman" w:cs="Times New Roman"/>
          <w:color w:val="000000"/>
          <w:sz w:val="24"/>
          <w:szCs w:val="24"/>
        </w:rPr>
        <w:t xml:space="preserve">фактический адрес доставки 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>Товара</w:t>
      </w:r>
      <w:r w:rsidR="00822818" w:rsidRPr="00B6066E">
        <w:rPr>
          <w:rFonts w:eastAsia="Times New Roman" w:cs="Times New Roman"/>
          <w:color w:val="000000"/>
          <w:sz w:val="24"/>
          <w:szCs w:val="24"/>
        </w:rPr>
        <w:t xml:space="preserve">; </w:t>
      </w:r>
    </w:p>
    <w:p w:rsidR="00590F80" w:rsidRPr="00B6066E" w:rsidRDefault="00590F80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наим</w:t>
      </w:r>
      <w:r w:rsidR="00CB53EE" w:rsidRPr="00B6066E">
        <w:rPr>
          <w:rFonts w:eastAsia="Times New Roman" w:cs="Times New Roman"/>
          <w:color w:val="000000"/>
          <w:sz w:val="24"/>
          <w:szCs w:val="24"/>
        </w:rPr>
        <w:t>енование Товара, его количество</w:t>
      </w:r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CB53EE" w:rsidRPr="00B6066E" w:rsidRDefault="00E176A3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Факт</w:t>
      </w:r>
      <w:r w:rsidR="00C43AB9" w:rsidRPr="00B6066E">
        <w:rPr>
          <w:rFonts w:eastAsia="Times New Roman" w:cs="Times New Roman"/>
          <w:color w:val="000000"/>
          <w:sz w:val="24"/>
          <w:szCs w:val="24"/>
        </w:rPr>
        <w:t xml:space="preserve"> получения Продавцом Заявки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 xml:space="preserve">, а также возможность заключения Продавцом Договора на 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>продажу (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>поставку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>)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 xml:space="preserve"> всех наименований Товара, указанных в Заявке, </w:t>
      </w:r>
      <w:r w:rsidR="00C43AB9" w:rsidRPr="00B6066E">
        <w:rPr>
          <w:rFonts w:eastAsia="Times New Roman" w:cs="Times New Roman"/>
          <w:color w:val="000000"/>
          <w:sz w:val="24"/>
          <w:szCs w:val="24"/>
        </w:rPr>
        <w:t xml:space="preserve">подтверждается </w:t>
      </w:r>
      <w:r w:rsidR="00C33C74" w:rsidRPr="00B6066E">
        <w:rPr>
          <w:rFonts w:eastAsia="Times New Roman" w:cs="Times New Roman"/>
          <w:color w:val="000000"/>
          <w:sz w:val="24"/>
          <w:szCs w:val="24"/>
        </w:rPr>
        <w:t>путем направления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 xml:space="preserve"> Продавцом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Покупателю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34F6A">
        <w:rPr>
          <w:rFonts w:eastAsia="Times New Roman" w:cs="Times New Roman"/>
          <w:color w:val="000000"/>
          <w:sz w:val="24"/>
          <w:szCs w:val="24"/>
        </w:rPr>
        <w:t>заявки-</w:t>
      </w:r>
      <w:r w:rsidR="00CD1CD8" w:rsidRPr="00B6066E">
        <w:rPr>
          <w:rFonts w:eastAsia="Times New Roman" w:cs="Times New Roman"/>
          <w:color w:val="000000"/>
          <w:sz w:val="24"/>
          <w:szCs w:val="24"/>
        </w:rPr>
        <w:t>счета, в котором фиксируются следующие сведения:</w:t>
      </w:r>
    </w:p>
    <w:p w:rsidR="00C33C74" w:rsidRPr="00B6066E" w:rsidRDefault="00CD1CD8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Наименование Товара в соответствии с данными из Заявки Покупателя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CD1CD8" w:rsidRPr="00B6066E" w:rsidRDefault="00CD1CD8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Количество реализуемого Товара, с указанием цены каждой единицы Товара, а также общая стоимость всего Товара, реализуемого по Договору.</w:t>
      </w:r>
    </w:p>
    <w:p w:rsidR="00CD1CD8" w:rsidRPr="00B6066E" w:rsidRDefault="00CD1CD8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Условия поставки Товара в соответствии с Договором, заключаемым на основании настоящей Оферты. При этом в случае,  если </w:t>
      </w:r>
      <w:r w:rsidR="001F591E" w:rsidRPr="00B6066E">
        <w:rPr>
          <w:rFonts w:eastAsia="Times New Roman" w:cs="Times New Roman"/>
          <w:color w:val="000000"/>
          <w:sz w:val="24"/>
          <w:szCs w:val="24"/>
        </w:rPr>
        <w:t xml:space="preserve">условия, указанные в </w:t>
      </w:r>
      <w:r w:rsidR="00D34F6A">
        <w:rPr>
          <w:rFonts w:eastAsia="Times New Roman" w:cs="Times New Roman"/>
          <w:color w:val="000000"/>
          <w:sz w:val="24"/>
          <w:szCs w:val="24"/>
        </w:rPr>
        <w:t>заявке-</w:t>
      </w:r>
      <w:r w:rsidR="001F591E" w:rsidRPr="00B6066E">
        <w:rPr>
          <w:rFonts w:eastAsia="Times New Roman" w:cs="Times New Roman"/>
          <w:color w:val="000000"/>
          <w:sz w:val="24"/>
          <w:szCs w:val="24"/>
        </w:rPr>
        <w:t xml:space="preserve">счете, будут отличаться от условий, зафиксированных в настоящей Оферте, 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 xml:space="preserve">преимущественную силу будут иметь условия, зафиксированные в </w:t>
      </w:r>
      <w:r w:rsidR="00D34F6A">
        <w:rPr>
          <w:rFonts w:eastAsia="Times New Roman" w:cs="Times New Roman"/>
          <w:color w:val="000000"/>
          <w:sz w:val="24"/>
          <w:szCs w:val="24"/>
        </w:rPr>
        <w:t>заявке-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>счете.</w:t>
      </w:r>
    </w:p>
    <w:p w:rsidR="00DB0CBD" w:rsidRPr="00B6066E" w:rsidRDefault="00DB0CBD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Сведения о стоимости услуги по доставке Товара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, в случае, если на необходимость организации Доставки Товара Покупатель указал в 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>З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аявке и </w:t>
      </w:r>
      <w:r w:rsidR="00A06789" w:rsidRPr="00B6066E">
        <w:rPr>
          <w:rFonts w:eastAsia="Times New Roman" w:cs="Times New Roman"/>
          <w:color w:val="000000"/>
          <w:sz w:val="24"/>
          <w:szCs w:val="24"/>
        </w:rPr>
        <w:t>ее оплат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>а будет производиться отдельно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1F2765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Покупатель осведомлен  и согласен, что в случае отсутствия согласования Доставки со стороны Продавца в порядке, утвержденном в п. 5.1. настоящей Оферты, поставка Товара осуществляется исключительно на условиях самовывоза (п. 5.2. настоящей Оферты)</w:t>
      </w:r>
      <w:r w:rsidR="009139B7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8D78B2" w:rsidRPr="00B6066E" w:rsidRDefault="00BD33E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Другая информация 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 xml:space="preserve">по усмотрению Продавца. </w:t>
      </w:r>
    </w:p>
    <w:p w:rsidR="008D78B2" w:rsidRPr="00B6066E" w:rsidRDefault="00CB53EE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Договор на условиях настоящей Оферты заключается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 xml:space="preserve"> исключительно </w:t>
      </w:r>
      <w:r w:rsidR="00BD33E4" w:rsidRPr="00B6066E">
        <w:rPr>
          <w:rFonts w:eastAsia="Times New Roman" w:cs="Times New Roman"/>
          <w:color w:val="000000"/>
          <w:sz w:val="24"/>
          <w:szCs w:val="24"/>
        </w:rPr>
        <w:t xml:space="preserve">путем совершения Покупателем конклюдентных действий </w:t>
      </w:r>
      <w:r w:rsidR="0079372D" w:rsidRPr="00B6066E">
        <w:rPr>
          <w:rFonts w:eastAsia="Times New Roman" w:cs="Times New Roman"/>
          <w:color w:val="000000"/>
          <w:sz w:val="24"/>
          <w:szCs w:val="24"/>
        </w:rPr>
        <w:t>по предварительной</w:t>
      </w:r>
      <w:r w:rsidR="00B423E2" w:rsidRPr="00B6066E">
        <w:rPr>
          <w:rFonts w:eastAsia="Times New Roman" w:cs="Times New Roman"/>
          <w:color w:val="000000"/>
          <w:sz w:val="24"/>
          <w:szCs w:val="24"/>
        </w:rPr>
        <w:t xml:space="preserve"> оплате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D91340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Покупатель в </w:t>
      </w:r>
      <w:r w:rsidR="004A4E45" w:rsidRPr="00B6066E">
        <w:rPr>
          <w:rFonts w:eastAsia="Times New Roman" w:cs="Times New Roman"/>
          <w:color w:val="000000"/>
          <w:sz w:val="24"/>
          <w:szCs w:val="24"/>
        </w:rPr>
        <w:t xml:space="preserve">сроки и порядке, установленные разделом </w:t>
      </w:r>
      <w:r w:rsidR="005460C6" w:rsidRPr="00B6066E">
        <w:rPr>
          <w:rFonts w:eastAsia="Times New Roman" w:cs="Times New Roman"/>
          <w:color w:val="000000"/>
          <w:sz w:val="24"/>
          <w:szCs w:val="24"/>
        </w:rPr>
        <w:t xml:space="preserve">4 </w:t>
      </w:r>
      <w:r w:rsidR="004A4E45" w:rsidRPr="00B6066E">
        <w:rPr>
          <w:rFonts w:eastAsia="Times New Roman" w:cs="Times New Roman"/>
          <w:color w:val="000000"/>
          <w:sz w:val="24"/>
          <w:szCs w:val="24"/>
        </w:rPr>
        <w:t>настояще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й</w:t>
      </w:r>
      <w:r w:rsidR="004A4E45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Оферты</w:t>
      </w:r>
      <w:r w:rsidR="004A4E45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D21685" w:rsidRPr="00B6066E">
        <w:rPr>
          <w:rFonts w:eastAsia="Times New Roman" w:cs="Times New Roman"/>
          <w:color w:val="000000"/>
          <w:sz w:val="24"/>
          <w:szCs w:val="24"/>
        </w:rPr>
        <w:t>осуществляет предварительную оплату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 xml:space="preserve"> стоимости Товар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B423E2" w:rsidRPr="00B6066E">
        <w:rPr>
          <w:rFonts w:eastAsia="Times New Roman" w:cs="Times New Roman"/>
          <w:color w:val="000000"/>
          <w:sz w:val="24"/>
          <w:szCs w:val="24"/>
        </w:rPr>
        <w:t xml:space="preserve">, указанной 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D34F6A">
        <w:rPr>
          <w:rFonts w:eastAsia="Times New Roman" w:cs="Times New Roman"/>
          <w:color w:val="000000"/>
          <w:sz w:val="24"/>
          <w:szCs w:val="24"/>
        </w:rPr>
        <w:t>заявке-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>счете</w:t>
      </w:r>
      <w:r w:rsidR="00044A9B" w:rsidRPr="00B6066E">
        <w:rPr>
          <w:rFonts w:eastAsia="Times New Roman" w:cs="Times New Roman"/>
          <w:color w:val="000000"/>
          <w:sz w:val="24"/>
          <w:szCs w:val="24"/>
        </w:rPr>
        <w:t xml:space="preserve">, а также стоимости </w:t>
      </w:r>
      <w:r w:rsidR="007A1405" w:rsidRPr="00B6066E">
        <w:rPr>
          <w:rFonts w:eastAsia="Times New Roman" w:cs="Times New Roman"/>
          <w:color w:val="000000"/>
          <w:sz w:val="24"/>
          <w:szCs w:val="24"/>
        </w:rPr>
        <w:t>Д</w:t>
      </w:r>
      <w:r w:rsidR="00044A9B" w:rsidRPr="00B6066E">
        <w:rPr>
          <w:rFonts w:eastAsia="Times New Roman" w:cs="Times New Roman"/>
          <w:color w:val="000000"/>
          <w:sz w:val="24"/>
          <w:szCs w:val="24"/>
        </w:rPr>
        <w:t xml:space="preserve">оставки, определяемой в порядке, установленном в п. </w:t>
      </w:r>
      <w:r w:rsidR="00F50855" w:rsidRPr="00B6066E">
        <w:rPr>
          <w:rFonts w:eastAsia="Times New Roman" w:cs="Times New Roman"/>
          <w:color w:val="000000"/>
          <w:sz w:val="24"/>
          <w:szCs w:val="24"/>
        </w:rPr>
        <w:t>5.3.2</w:t>
      </w:r>
      <w:r w:rsidR="000A7CEC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044A9B" w:rsidRPr="00B6066E">
        <w:rPr>
          <w:rFonts w:eastAsia="Times New Roman" w:cs="Times New Roman"/>
          <w:color w:val="000000"/>
          <w:sz w:val="24"/>
          <w:szCs w:val="24"/>
        </w:rPr>
        <w:t xml:space="preserve"> настоящей Оферты</w:t>
      </w:r>
      <w:r w:rsidR="00D91340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5460C6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10C5E" w:rsidRPr="00B6066E" w:rsidRDefault="00C461E8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Неисполнение </w:t>
      </w:r>
      <w:r w:rsidR="00F07FFE" w:rsidRPr="00B6066E">
        <w:rPr>
          <w:rFonts w:eastAsia="Times New Roman" w:cs="Times New Roman"/>
          <w:color w:val="000000"/>
          <w:sz w:val="24"/>
          <w:szCs w:val="24"/>
        </w:rPr>
        <w:t>Покупател</w:t>
      </w:r>
      <w:r w:rsidR="009A795F" w:rsidRPr="00B6066E">
        <w:rPr>
          <w:rFonts w:eastAsia="Times New Roman" w:cs="Times New Roman"/>
          <w:color w:val="000000"/>
          <w:sz w:val="24"/>
          <w:szCs w:val="24"/>
        </w:rPr>
        <w:t>ем</w:t>
      </w:r>
      <w:r w:rsidR="00561E79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обязанности по </w:t>
      </w:r>
      <w:r w:rsidR="00CB53EE" w:rsidRPr="00B6066E">
        <w:rPr>
          <w:rFonts w:eastAsia="Times New Roman" w:cs="Times New Roman"/>
          <w:color w:val="000000"/>
          <w:sz w:val="24"/>
          <w:szCs w:val="24"/>
        </w:rPr>
        <w:t>оплате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B53EE" w:rsidRPr="00B6066E">
        <w:rPr>
          <w:rFonts w:eastAsia="Times New Roman" w:cs="Times New Roman"/>
          <w:color w:val="000000"/>
          <w:sz w:val="24"/>
          <w:szCs w:val="24"/>
        </w:rPr>
        <w:t>Товар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07FFE" w:rsidRPr="00B6066E">
        <w:rPr>
          <w:rFonts w:eastAsia="Times New Roman" w:cs="Times New Roman"/>
          <w:color w:val="000000"/>
          <w:sz w:val="24"/>
          <w:szCs w:val="24"/>
        </w:rPr>
        <w:t xml:space="preserve">в установленный 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4B9C" w:rsidRPr="00B6066E">
        <w:rPr>
          <w:rFonts w:eastAsia="Times New Roman" w:cs="Times New Roman"/>
          <w:color w:val="000000"/>
          <w:sz w:val="24"/>
          <w:szCs w:val="24"/>
        </w:rPr>
        <w:t xml:space="preserve">разделом </w:t>
      </w:r>
      <w:r w:rsidR="00696A7F" w:rsidRPr="00B6066E">
        <w:rPr>
          <w:rFonts w:eastAsia="Times New Roman" w:cs="Times New Roman"/>
          <w:color w:val="000000"/>
          <w:sz w:val="24"/>
          <w:szCs w:val="24"/>
        </w:rPr>
        <w:t>4</w:t>
      </w:r>
      <w:r w:rsidR="00003100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>Оферт</w:t>
      </w:r>
      <w:r w:rsidR="00003100" w:rsidRPr="00B6066E">
        <w:rPr>
          <w:rFonts w:eastAsia="Times New Roman" w:cs="Times New Roman"/>
          <w:color w:val="000000"/>
          <w:sz w:val="24"/>
          <w:szCs w:val="24"/>
        </w:rPr>
        <w:t>ы</w:t>
      </w:r>
      <w:r w:rsidR="00FC6A7E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07FFE" w:rsidRPr="00B6066E">
        <w:rPr>
          <w:rFonts w:eastAsia="Times New Roman" w:cs="Times New Roman"/>
          <w:color w:val="000000"/>
          <w:sz w:val="24"/>
          <w:szCs w:val="24"/>
        </w:rPr>
        <w:t>срок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D49AA" w:rsidRPr="00B6066E">
        <w:rPr>
          <w:rFonts w:eastAsia="Times New Roman" w:cs="Times New Roman"/>
          <w:color w:val="000000"/>
          <w:sz w:val="24"/>
          <w:szCs w:val="24"/>
        </w:rPr>
        <w:t xml:space="preserve">будет 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>призна</w:t>
      </w:r>
      <w:r w:rsidR="00BD49AA" w:rsidRPr="00B6066E">
        <w:rPr>
          <w:rFonts w:eastAsia="Times New Roman" w:cs="Times New Roman"/>
          <w:color w:val="000000"/>
          <w:sz w:val="24"/>
          <w:szCs w:val="24"/>
        </w:rPr>
        <w:t>ваться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03100" w:rsidRPr="00B6066E">
        <w:rPr>
          <w:rFonts w:eastAsia="Times New Roman" w:cs="Times New Roman"/>
          <w:color w:val="000000"/>
          <w:sz w:val="24"/>
          <w:szCs w:val="24"/>
        </w:rPr>
        <w:t xml:space="preserve">Продавцом как </w:t>
      </w:r>
      <w:r w:rsidR="00A778A3" w:rsidRPr="00B6066E">
        <w:rPr>
          <w:rFonts w:eastAsia="Times New Roman" w:cs="Times New Roman"/>
          <w:color w:val="000000"/>
          <w:sz w:val="24"/>
          <w:szCs w:val="24"/>
        </w:rPr>
        <w:t>односторонни</w:t>
      </w:r>
      <w:r w:rsidR="00003100" w:rsidRPr="00B6066E">
        <w:rPr>
          <w:rFonts w:eastAsia="Times New Roman" w:cs="Times New Roman"/>
          <w:color w:val="000000"/>
          <w:sz w:val="24"/>
          <w:szCs w:val="24"/>
        </w:rPr>
        <w:t>й</w:t>
      </w:r>
      <w:r w:rsidR="00A778A3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1578" w:rsidRPr="00B6066E">
        <w:rPr>
          <w:rFonts w:eastAsia="Times New Roman" w:cs="Times New Roman"/>
          <w:color w:val="000000"/>
          <w:sz w:val="24"/>
          <w:szCs w:val="24"/>
        </w:rPr>
        <w:t xml:space="preserve">отказ Покупателя от 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 xml:space="preserve">заключения </w:t>
      </w:r>
      <w:r w:rsidR="00B423E2" w:rsidRPr="00B6066E">
        <w:rPr>
          <w:rFonts w:eastAsia="Times New Roman" w:cs="Times New Roman"/>
          <w:color w:val="000000"/>
          <w:sz w:val="24"/>
          <w:szCs w:val="24"/>
        </w:rPr>
        <w:t>Договора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 xml:space="preserve"> в одностороннем порядке</w:t>
      </w:r>
      <w:r w:rsidR="005460C6" w:rsidRPr="00B6066E">
        <w:rPr>
          <w:rFonts w:eastAsia="Times New Roman" w:cs="Times New Roman"/>
          <w:color w:val="000000"/>
          <w:sz w:val="24"/>
          <w:szCs w:val="24"/>
        </w:rPr>
        <w:t xml:space="preserve"> (по инициативе Покупателя) и 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 xml:space="preserve">будет </w:t>
      </w:r>
      <w:r w:rsidR="000C13E4" w:rsidRPr="00B6066E">
        <w:rPr>
          <w:rFonts w:eastAsia="Times New Roman" w:cs="Times New Roman"/>
          <w:color w:val="000000"/>
          <w:sz w:val="24"/>
          <w:szCs w:val="24"/>
        </w:rPr>
        <w:t>прекращ</w:t>
      </w:r>
      <w:r w:rsidR="00591BEB" w:rsidRPr="00B6066E">
        <w:rPr>
          <w:rFonts w:eastAsia="Times New Roman" w:cs="Times New Roman"/>
          <w:color w:val="000000"/>
          <w:sz w:val="24"/>
          <w:szCs w:val="24"/>
        </w:rPr>
        <w:t>ать</w:t>
      </w:r>
      <w:r w:rsidR="00010C5E" w:rsidRPr="00B6066E">
        <w:rPr>
          <w:rFonts w:eastAsia="Times New Roman" w:cs="Times New Roman"/>
          <w:color w:val="000000"/>
          <w:sz w:val="24"/>
          <w:szCs w:val="24"/>
        </w:rPr>
        <w:t>:</w:t>
      </w:r>
    </w:p>
    <w:p w:rsidR="00010C5E" w:rsidRPr="00B6066E" w:rsidRDefault="00010C5E" w:rsidP="00802EF2">
      <w:pPr>
        <w:spacing w:after="0"/>
        <w:ind w:left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•</w:t>
      </w:r>
      <w:r w:rsidR="00C3019C" w:rsidRPr="00B6066E">
        <w:rPr>
          <w:rFonts w:eastAsia="Times New Roman" w:cs="Times New Roman"/>
          <w:color w:val="000000"/>
          <w:sz w:val="24"/>
          <w:szCs w:val="24"/>
        </w:rPr>
        <w:t xml:space="preserve"> обязанност</w:t>
      </w:r>
      <w:r w:rsidR="00591BEB" w:rsidRPr="00B6066E">
        <w:rPr>
          <w:rFonts w:eastAsia="Times New Roman" w:cs="Times New Roman"/>
          <w:color w:val="000000"/>
          <w:sz w:val="24"/>
          <w:szCs w:val="24"/>
        </w:rPr>
        <w:t>ь</w:t>
      </w:r>
      <w:r w:rsidR="00C3019C" w:rsidRPr="00B6066E">
        <w:rPr>
          <w:rFonts w:eastAsia="Times New Roman" w:cs="Times New Roman"/>
          <w:color w:val="000000"/>
          <w:sz w:val="24"/>
          <w:szCs w:val="24"/>
        </w:rPr>
        <w:t xml:space="preserve"> Продавца</w:t>
      </w:r>
      <w:r w:rsidR="0005443F" w:rsidRPr="00B6066E">
        <w:rPr>
          <w:rFonts w:eastAsia="Times New Roman" w:cs="Times New Roman"/>
          <w:color w:val="000000"/>
          <w:sz w:val="24"/>
          <w:szCs w:val="24"/>
        </w:rPr>
        <w:t xml:space="preserve"> перед Покупателем </w:t>
      </w:r>
      <w:r w:rsidR="00B87037" w:rsidRPr="00B6066E">
        <w:rPr>
          <w:rFonts w:eastAsia="Times New Roman" w:cs="Times New Roman"/>
          <w:color w:val="000000"/>
          <w:sz w:val="24"/>
          <w:szCs w:val="24"/>
        </w:rPr>
        <w:t>продать</w:t>
      </w:r>
      <w:r w:rsidR="00C3019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443F" w:rsidRPr="00B6066E">
        <w:rPr>
          <w:rFonts w:eastAsia="Times New Roman" w:cs="Times New Roman"/>
          <w:color w:val="000000"/>
          <w:sz w:val="24"/>
          <w:szCs w:val="24"/>
        </w:rPr>
        <w:t xml:space="preserve">последнему </w:t>
      </w:r>
      <w:r w:rsidR="00C3019C" w:rsidRPr="00B6066E">
        <w:rPr>
          <w:rFonts w:eastAsia="Times New Roman" w:cs="Times New Roman"/>
          <w:color w:val="000000"/>
          <w:sz w:val="24"/>
          <w:szCs w:val="24"/>
        </w:rPr>
        <w:t xml:space="preserve">Товар на условиях </w:t>
      </w:r>
      <w:r w:rsidR="00822818" w:rsidRPr="00B6066E">
        <w:rPr>
          <w:rFonts w:eastAsia="Times New Roman" w:cs="Times New Roman"/>
          <w:color w:val="000000"/>
          <w:sz w:val="24"/>
          <w:szCs w:val="24"/>
        </w:rPr>
        <w:t>предварительной оплаты</w:t>
      </w:r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7A1405" w:rsidRPr="00B6066E" w:rsidRDefault="00010C5E" w:rsidP="00802EF2">
      <w:pPr>
        <w:spacing w:after="0"/>
        <w:ind w:left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•</w:t>
      </w:r>
      <w:r w:rsidR="00C3019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85B6B" w:rsidRPr="00B6066E">
        <w:rPr>
          <w:rFonts w:eastAsia="Times New Roman" w:cs="Times New Roman"/>
          <w:color w:val="000000"/>
          <w:sz w:val="24"/>
          <w:szCs w:val="24"/>
        </w:rPr>
        <w:t>прав</w:t>
      </w:r>
      <w:r w:rsidR="00591BEB" w:rsidRPr="00B6066E">
        <w:rPr>
          <w:rFonts w:eastAsia="Times New Roman" w:cs="Times New Roman"/>
          <w:color w:val="000000"/>
          <w:sz w:val="24"/>
          <w:szCs w:val="24"/>
        </w:rPr>
        <w:t>о</w:t>
      </w:r>
      <w:r w:rsidR="00A85B6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E119B" w:rsidRPr="00B6066E">
        <w:rPr>
          <w:rFonts w:eastAsia="Times New Roman" w:cs="Times New Roman"/>
          <w:color w:val="000000"/>
          <w:sz w:val="24"/>
          <w:szCs w:val="24"/>
        </w:rPr>
        <w:t xml:space="preserve">требования </w:t>
      </w:r>
      <w:r w:rsidR="00A85B6B" w:rsidRPr="00B6066E">
        <w:rPr>
          <w:rFonts w:eastAsia="Times New Roman" w:cs="Times New Roman"/>
          <w:color w:val="000000"/>
          <w:sz w:val="24"/>
          <w:szCs w:val="24"/>
        </w:rPr>
        <w:t>Покупателя</w:t>
      </w:r>
      <w:r w:rsidR="004E119B" w:rsidRPr="00B6066E">
        <w:rPr>
          <w:rFonts w:eastAsia="Times New Roman" w:cs="Times New Roman"/>
          <w:color w:val="000000"/>
          <w:sz w:val="24"/>
          <w:szCs w:val="24"/>
        </w:rPr>
        <w:t xml:space="preserve"> к Продавцу</w:t>
      </w:r>
      <w:r w:rsidR="00A85B6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E119B" w:rsidRPr="00B6066E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 xml:space="preserve">заключении Договора и </w:t>
      </w:r>
      <w:r w:rsidR="004E119B" w:rsidRPr="00B6066E">
        <w:rPr>
          <w:rFonts w:eastAsia="Times New Roman" w:cs="Times New Roman"/>
          <w:color w:val="000000"/>
          <w:sz w:val="24"/>
          <w:szCs w:val="24"/>
        </w:rPr>
        <w:t xml:space="preserve">продаже Покупателю </w:t>
      </w:r>
      <w:r w:rsidR="0005443F" w:rsidRPr="00B6066E">
        <w:rPr>
          <w:rFonts w:eastAsia="Times New Roman" w:cs="Times New Roman"/>
          <w:color w:val="000000"/>
          <w:sz w:val="24"/>
          <w:szCs w:val="24"/>
        </w:rPr>
        <w:t>Товар</w:t>
      </w:r>
      <w:r w:rsidR="004E119B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05443F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85B6B" w:rsidRPr="00B6066E">
        <w:rPr>
          <w:rFonts w:eastAsia="Times New Roman" w:cs="Times New Roman"/>
          <w:color w:val="000000"/>
          <w:sz w:val="24"/>
          <w:szCs w:val="24"/>
        </w:rPr>
        <w:t xml:space="preserve">на условиях 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>Договора</w:t>
      </w:r>
      <w:r w:rsidR="00C461E8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01167E" w:rsidRPr="00B6066E" w:rsidRDefault="003910E0" w:rsidP="00E6652B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Поставка Товара в соответствии с Договором, заключаемом на основании настоящей Оферты, </w:t>
      </w:r>
      <w:r w:rsidR="005A19B2" w:rsidRPr="00B6066E">
        <w:rPr>
          <w:rFonts w:eastAsia="Times New Roman" w:cs="Times New Roman"/>
          <w:color w:val="000000"/>
          <w:sz w:val="24"/>
          <w:szCs w:val="24"/>
        </w:rPr>
        <w:t xml:space="preserve">осуществляется Продавцом </w:t>
      </w:r>
      <w:r w:rsidR="00D34F6A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5A19B2" w:rsidRPr="00B6066E">
        <w:rPr>
          <w:rFonts w:eastAsia="Times New Roman" w:cs="Times New Roman"/>
          <w:color w:val="000000"/>
          <w:sz w:val="24"/>
          <w:szCs w:val="24"/>
        </w:rPr>
        <w:t>сроки</w:t>
      </w:r>
      <w:r w:rsidR="00E6652B">
        <w:rPr>
          <w:rFonts w:eastAsia="Times New Roman" w:cs="Times New Roman"/>
          <w:color w:val="000000"/>
          <w:sz w:val="24"/>
          <w:szCs w:val="24"/>
        </w:rPr>
        <w:t xml:space="preserve">, указываемые в </w:t>
      </w:r>
      <w:r w:rsidR="00D34F6A">
        <w:rPr>
          <w:rFonts w:eastAsia="Times New Roman" w:cs="Times New Roman"/>
          <w:color w:val="000000"/>
          <w:sz w:val="24"/>
          <w:szCs w:val="24"/>
        </w:rPr>
        <w:t>заявке-</w:t>
      </w:r>
      <w:r w:rsidR="00E6652B">
        <w:rPr>
          <w:rFonts w:eastAsia="Times New Roman" w:cs="Times New Roman"/>
          <w:color w:val="000000"/>
          <w:sz w:val="24"/>
          <w:szCs w:val="24"/>
        </w:rPr>
        <w:t>счете. Факт оплаты по соответствующе</w:t>
      </w:r>
      <w:r w:rsidR="00D34F6A">
        <w:rPr>
          <w:rFonts w:eastAsia="Times New Roman" w:cs="Times New Roman"/>
          <w:color w:val="000000"/>
          <w:sz w:val="24"/>
          <w:szCs w:val="24"/>
        </w:rPr>
        <w:t>й заявке-</w:t>
      </w:r>
      <w:r w:rsidR="00E6652B">
        <w:rPr>
          <w:rFonts w:eastAsia="Times New Roman" w:cs="Times New Roman"/>
          <w:color w:val="000000"/>
          <w:sz w:val="24"/>
          <w:szCs w:val="24"/>
        </w:rPr>
        <w:t>счет</w:t>
      </w:r>
      <w:r w:rsidR="00D34F6A">
        <w:rPr>
          <w:rFonts w:eastAsia="Times New Roman" w:cs="Times New Roman"/>
          <w:color w:val="000000"/>
          <w:sz w:val="24"/>
          <w:szCs w:val="24"/>
        </w:rPr>
        <w:t>е</w:t>
      </w:r>
      <w:r w:rsidR="00E6652B">
        <w:rPr>
          <w:rFonts w:eastAsia="Times New Roman" w:cs="Times New Roman"/>
          <w:color w:val="000000"/>
          <w:sz w:val="24"/>
          <w:szCs w:val="24"/>
        </w:rPr>
        <w:t xml:space="preserve"> означает согласие Покупателя на поставку </w:t>
      </w:r>
      <w:r w:rsidR="00B5341D">
        <w:rPr>
          <w:rFonts w:eastAsia="Times New Roman" w:cs="Times New Roman"/>
          <w:color w:val="000000"/>
          <w:sz w:val="24"/>
          <w:szCs w:val="24"/>
        </w:rPr>
        <w:t>Товара в указанные сроки (согласование срока поставки)</w:t>
      </w:r>
    </w:p>
    <w:p w:rsidR="0001167E" w:rsidRPr="00B6066E" w:rsidRDefault="0001167E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Настоящим Стороны пришли к соглашению, что свои обязательства по поставке Товара Продавец вправе исполнить </w:t>
      </w:r>
      <w:r w:rsidR="004342A2" w:rsidRPr="00B6066E">
        <w:rPr>
          <w:rFonts w:eastAsia="Times New Roman" w:cs="Times New Roman"/>
          <w:color w:val="000000"/>
          <w:sz w:val="24"/>
          <w:szCs w:val="24"/>
        </w:rPr>
        <w:t xml:space="preserve">досрочно,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в любой </w:t>
      </w:r>
      <w:r w:rsidR="004342A2" w:rsidRPr="00B6066E">
        <w:rPr>
          <w:rFonts w:eastAsia="Times New Roman" w:cs="Times New Roman"/>
          <w:color w:val="000000"/>
          <w:sz w:val="24"/>
          <w:szCs w:val="24"/>
        </w:rPr>
        <w:t xml:space="preserve">день в пределах </w:t>
      </w:r>
      <w:r w:rsidR="00B5341D">
        <w:rPr>
          <w:rFonts w:eastAsia="Times New Roman" w:cs="Times New Roman"/>
          <w:color w:val="000000"/>
          <w:sz w:val="24"/>
          <w:szCs w:val="24"/>
        </w:rPr>
        <w:t>согласованного срока поставки</w:t>
      </w:r>
      <w:r w:rsidR="004342A2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Покупатель выражает свое согласие на досрочное </w:t>
      </w:r>
      <w:r w:rsidR="00E558A1" w:rsidRPr="00B6066E">
        <w:rPr>
          <w:rFonts w:eastAsia="Times New Roman" w:cs="Times New Roman"/>
          <w:color w:val="000000"/>
          <w:sz w:val="24"/>
          <w:szCs w:val="24"/>
        </w:rPr>
        <w:lastRenderedPageBreak/>
        <w:t>исполнение Продавцом обязательств по поставке, получения дополнительного согласия в этом случае не требуется.</w:t>
      </w:r>
      <w:r w:rsidR="004342A2" w:rsidRPr="00B6066E">
        <w:rPr>
          <w:rFonts w:eastAsia="Times New Roman" w:cs="Times New Roman"/>
          <w:color w:val="000000"/>
          <w:sz w:val="24"/>
          <w:szCs w:val="24"/>
        </w:rPr>
        <w:t xml:space="preserve"> О возможности досрочной поставки Товара Продавец информирует Покупателя в срок не позднее чем за один день до дня поставки Товара.</w:t>
      </w:r>
      <w:r w:rsidR="00A97BFD" w:rsidRPr="00B6066E">
        <w:rPr>
          <w:rFonts w:eastAsia="Times New Roman" w:cs="Times New Roman"/>
          <w:color w:val="000000"/>
          <w:sz w:val="24"/>
          <w:szCs w:val="24"/>
        </w:rPr>
        <w:t xml:space="preserve"> Если иное специально не оговорено в тексте Оферты, н</w:t>
      </w:r>
      <w:r w:rsidR="007B35F1" w:rsidRPr="00B6066E">
        <w:rPr>
          <w:rFonts w:eastAsia="Times New Roman" w:cs="Times New Roman"/>
          <w:color w:val="000000"/>
          <w:sz w:val="24"/>
          <w:szCs w:val="24"/>
        </w:rPr>
        <w:t xml:space="preserve">адлежащим уведомлением в соответствии с настоящим пунктом будет считаться уведомление посредством телефонограммы, телеграммы, электронной почты и иных средств связи, позволяющих  установить, что сообщение исходит от Продавца. </w:t>
      </w:r>
    </w:p>
    <w:p w:rsidR="000E121F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Покупатель </w:t>
      </w:r>
      <w:r w:rsidR="000E121F" w:rsidRPr="00B6066E">
        <w:rPr>
          <w:rFonts w:eastAsia="Times New Roman" w:cs="Times New Roman"/>
          <w:color w:val="000000"/>
          <w:sz w:val="24"/>
          <w:szCs w:val="24"/>
        </w:rPr>
        <w:t xml:space="preserve">самостоятельно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несёт ответственность за содержание и достоверность </w:t>
      </w:r>
      <w:r w:rsidR="009C1EAA" w:rsidRPr="00B6066E">
        <w:rPr>
          <w:rFonts w:eastAsia="Times New Roman" w:cs="Times New Roman"/>
          <w:color w:val="000000"/>
          <w:sz w:val="24"/>
          <w:szCs w:val="24"/>
        </w:rPr>
        <w:t xml:space="preserve">предоставленных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при 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>заключении Договора данных</w:t>
      </w:r>
      <w:r w:rsidR="000A7CEC" w:rsidRPr="00B6066E">
        <w:rPr>
          <w:rFonts w:eastAsia="Times New Roman" w:cs="Times New Roman"/>
          <w:color w:val="000000"/>
          <w:sz w:val="24"/>
          <w:szCs w:val="24"/>
        </w:rPr>
        <w:t>, указываемых в Заявке</w:t>
      </w:r>
      <w:r w:rsidR="00C16E80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FD70C5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D78B2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Все информационные материалы, представленные </w:t>
      </w:r>
      <w:r w:rsidR="005460C6" w:rsidRPr="00B6066E">
        <w:rPr>
          <w:rFonts w:eastAsia="Times New Roman" w:cs="Times New Roman"/>
          <w:color w:val="000000"/>
          <w:sz w:val="24"/>
          <w:szCs w:val="24"/>
        </w:rPr>
        <w:t>на Сайте</w:t>
      </w:r>
      <w:r w:rsidR="009C1EAA" w:rsidRPr="00B6066E">
        <w:rPr>
          <w:rFonts w:eastAsia="Times New Roman" w:cs="Times New Roman"/>
          <w:color w:val="000000"/>
          <w:sz w:val="24"/>
          <w:szCs w:val="24"/>
        </w:rPr>
        <w:t xml:space="preserve"> Продавца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форма, размер и упаковка. В случае возникновения у Покупателя вопросов, касающихся свойств и характеристик Товара, перед 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>заключением Договора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Покупателю необходимо </w:t>
      </w:r>
      <w:r w:rsidR="00D2600B" w:rsidRPr="00B6066E">
        <w:rPr>
          <w:rFonts w:eastAsia="Times New Roman" w:cs="Times New Roman"/>
          <w:color w:val="000000"/>
          <w:sz w:val="24"/>
          <w:szCs w:val="24"/>
        </w:rPr>
        <w:t xml:space="preserve">по своему выбору: </w:t>
      </w:r>
    </w:p>
    <w:p w:rsidR="008D78B2" w:rsidRPr="00B6066E" w:rsidRDefault="00BD33E4" w:rsidP="00C81846">
      <w:pPr>
        <w:pStyle w:val="a5"/>
        <w:numPr>
          <w:ilvl w:val="2"/>
          <w:numId w:val="11"/>
        </w:numPr>
        <w:tabs>
          <w:tab w:val="left" w:pos="284"/>
        </w:tabs>
        <w:spacing w:after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Обратиться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 xml:space="preserve"> за консультацией </w:t>
      </w:r>
      <w:r w:rsidR="00A17449" w:rsidRPr="00B6066E">
        <w:rPr>
          <w:rFonts w:eastAsia="Times New Roman" w:cs="Times New Roman"/>
          <w:color w:val="000000"/>
          <w:sz w:val="24"/>
          <w:szCs w:val="24"/>
        </w:rPr>
        <w:t xml:space="preserve">по </w:t>
      </w:r>
      <w:r w:rsidR="00D2600B" w:rsidRPr="00B6066E">
        <w:rPr>
          <w:rFonts w:eastAsia="Times New Roman" w:cs="Times New Roman"/>
          <w:color w:val="000000"/>
          <w:sz w:val="24"/>
          <w:szCs w:val="24"/>
        </w:rPr>
        <w:t xml:space="preserve">контактному </w:t>
      </w:r>
      <w:r w:rsidR="00A17449" w:rsidRPr="00B6066E">
        <w:rPr>
          <w:rFonts w:eastAsia="Times New Roman" w:cs="Times New Roman"/>
          <w:color w:val="000000"/>
          <w:sz w:val="24"/>
          <w:szCs w:val="24"/>
        </w:rPr>
        <w:t xml:space="preserve">телефону Продавца </w:t>
      </w:r>
      <w:r w:rsidR="00C81846" w:rsidRPr="00C81846">
        <w:rPr>
          <w:rFonts w:eastAsia="Times New Roman" w:cs="Times New Roman"/>
          <w:color w:val="000000"/>
          <w:sz w:val="24"/>
          <w:szCs w:val="24"/>
        </w:rPr>
        <w:t>+7 495 787-9038</w:t>
      </w:r>
      <w:r w:rsidR="00C46AA5" w:rsidRPr="00C46AA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600B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D2600B" w:rsidRPr="00B6066E" w:rsidRDefault="00BD33E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</w:t>
      </w:r>
      <w:r w:rsidR="00D2600B" w:rsidRPr="00B6066E">
        <w:rPr>
          <w:rFonts w:eastAsia="Times New Roman" w:cs="Times New Roman"/>
          <w:color w:val="000000"/>
          <w:sz w:val="24"/>
          <w:szCs w:val="24"/>
        </w:rPr>
        <w:t xml:space="preserve">братиться в </w:t>
      </w:r>
      <w:r w:rsidR="00527921" w:rsidRPr="00B6066E">
        <w:rPr>
          <w:rFonts w:eastAsia="Times New Roman" w:cs="Times New Roman"/>
          <w:color w:val="000000"/>
          <w:sz w:val="24"/>
          <w:szCs w:val="24"/>
        </w:rPr>
        <w:t>одно из обособленных подразделений</w:t>
      </w:r>
      <w:r w:rsidR="00D2600B" w:rsidRPr="00B6066E">
        <w:rPr>
          <w:rFonts w:eastAsia="Times New Roman" w:cs="Times New Roman"/>
          <w:color w:val="000000"/>
          <w:sz w:val="24"/>
          <w:szCs w:val="24"/>
        </w:rPr>
        <w:t xml:space="preserve"> Торговой сети Продавца.</w:t>
      </w:r>
    </w:p>
    <w:p w:rsidR="00A06789" w:rsidRPr="00B6066E" w:rsidRDefault="00A06789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Приложениями к настоящей Оферте для отдельных категорий Товаров могут устанавливаться специальные условия </w:t>
      </w:r>
      <w:r w:rsidR="00906D50" w:rsidRPr="00B6066E">
        <w:rPr>
          <w:rFonts w:eastAsia="Times New Roman" w:cs="Times New Roman"/>
          <w:color w:val="000000"/>
          <w:sz w:val="24"/>
          <w:szCs w:val="24"/>
        </w:rPr>
        <w:t>их поставки, в частности, могут быть установлены иные сроки поставки, условия Доставки, иные права и обязанности сторон при передаче Товара</w:t>
      </w:r>
      <w:r w:rsidR="001F2765" w:rsidRPr="00B6066E">
        <w:rPr>
          <w:rFonts w:eastAsia="Times New Roman" w:cs="Times New Roman"/>
          <w:color w:val="000000"/>
          <w:sz w:val="24"/>
          <w:szCs w:val="24"/>
        </w:rPr>
        <w:t>, его возврата от Покупателю Продавцу вследствие обнаружения в Товаре недостатков</w:t>
      </w:r>
      <w:r w:rsidR="00906D50" w:rsidRPr="00B6066E">
        <w:rPr>
          <w:rFonts w:eastAsia="Times New Roman" w:cs="Times New Roman"/>
          <w:color w:val="000000"/>
          <w:sz w:val="24"/>
          <w:szCs w:val="24"/>
        </w:rPr>
        <w:t xml:space="preserve"> и т.д. В случае противоречия условий продажи Товара, установленных в тексте Оферты, условиям, зафиксированным в Приложениях к настоящей Оферте, преимущественную силу имеют условия Приложений к настоящей Оферте. </w:t>
      </w:r>
    </w:p>
    <w:p w:rsidR="008D78B2" w:rsidRPr="00B6066E" w:rsidRDefault="008D78B2" w:rsidP="00802EF2">
      <w:pPr>
        <w:pStyle w:val="a5"/>
        <w:tabs>
          <w:tab w:val="left" w:pos="284"/>
        </w:tabs>
        <w:spacing w:after="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FD43FF" w:rsidP="00802EF2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Оплата </w:t>
      </w:r>
      <w:r w:rsidR="00425182" w:rsidRPr="00B6066E">
        <w:rPr>
          <w:rFonts w:eastAsia="Times New Roman" w:cs="Times New Roman"/>
          <w:b/>
          <w:bCs/>
          <w:color w:val="000000"/>
          <w:sz w:val="24"/>
          <w:szCs w:val="24"/>
        </w:rPr>
        <w:t>Товара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092461" w:rsidRPr="00B6066E" w:rsidRDefault="005460C6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Исполнение Покупателем обязанности по оплате Товар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3312AE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E13AE" w:rsidRPr="00B6066E">
        <w:rPr>
          <w:rFonts w:eastAsia="Times New Roman" w:cs="Times New Roman"/>
          <w:color w:val="000000"/>
          <w:sz w:val="24"/>
          <w:szCs w:val="24"/>
        </w:rPr>
        <w:t xml:space="preserve">а также </w:t>
      </w:r>
      <w:r w:rsidR="00185ED4" w:rsidRPr="00B6066E">
        <w:rPr>
          <w:rFonts w:eastAsia="Times New Roman" w:cs="Times New Roman"/>
          <w:color w:val="000000"/>
          <w:sz w:val="24"/>
          <w:szCs w:val="24"/>
        </w:rPr>
        <w:t xml:space="preserve">услуг по 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Доставке, возможно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одним из следующих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способ</w:t>
      </w:r>
      <w:r w:rsidR="003F07F5" w:rsidRPr="00B6066E">
        <w:rPr>
          <w:rFonts w:eastAsia="Times New Roman" w:cs="Times New Roman"/>
          <w:color w:val="000000"/>
          <w:sz w:val="24"/>
          <w:szCs w:val="24"/>
        </w:rPr>
        <w:t>о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в</w:t>
      </w:r>
      <w:r w:rsidR="00092461" w:rsidRPr="00B6066E">
        <w:rPr>
          <w:rFonts w:eastAsia="Times New Roman" w:cs="Times New Roman"/>
          <w:color w:val="000000"/>
          <w:sz w:val="24"/>
          <w:szCs w:val="24"/>
        </w:rPr>
        <w:t>:</w:t>
      </w:r>
    </w:p>
    <w:p w:rsidR="00341FDD" w:rsidRPr="00B6066E" w:rsidRDefault="00EB7AD2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совершения перевода денежных средств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 xml:space="preserve"> в безналичном порядке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D33E4" w:rsidRPr="00B6066E">
        <w:rPr>
          <w:rFonts w:eastAsia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на основании </w:t>
      </w:r>
      <w:r w:rsidR="00D34F6A">
        <w:rPr>
          <w:rFonts w:eastAsia="Times New Roman" w:cs="Times New Roman"/>
          <w:color w:val="000000"/>
          <w:sz w:val="24"/>
          <w:szCs w:val="24"/>
        </w:rPr>
        <w:t>заявки-</w:t>
      </w:r>
      <w:r w:rsidRPr="00B6066E">
        <w:rPr>
          <w:rFonts w:eastAsia="Times New Roman" w:cs="Times New Roman"/>
          <w:color w:val="000000"/>
          <w:sz w:val="24"/>
          <w:szCs w:val="24"/>
        </w:rPr>
        <w:t>счета, выставленного Продавцом и переданн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ого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Покупателю </w:t>
      </w:r>
      <w:r w:rsidR="003F07F5" w:rsidRPr="00B6066E">
        <w:rPr>
          <w:rFonts w:eastAsia="Times New Roman" w:cs="Times New Roman"/>
          <w:color w:val="000000"/>
          <w:sz w:val="24"/>
          <w:szCs w:val="24"/>
        </w:rPr>
        <w:t>на адрес электронной почты, указанный в Заявке</w:t>
      </w:r>
      <w:r w:rsidR="00BE7A4E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BE7A4E" w:rsidRPr="00B6066E" w:rsidRDefault="00BE7A4E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внесения наличных денежных средств в кассу Продавца.</w:t>
      </w:r>
    </w:p>
    <w:p w:rsidR="005460C6" w:rsidRPr="00B6066E" w:rsidRDefault="00361295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Обязательства Покупателя</w:t>
      </w:r>
      <w:r w:rsidR="00B00E17" w:rsidRPr="00B6066E">
        <w:rPr>
          <w:rFonts w:eastAsia="Times New Roman" w:cs="Times New Roman"/>
          <w:color w:val="000000"/>
          <w:sz w:val="24"/>
          <w:szCs w:val="24"/>
        </w:rPr>
        <w:t xml:space="preserve"> по оплате Товара </w:t>
      </w:r>
      <w:r w:rsidR="00ED4B9C" w:rsidRPr="00B6066E">
        <w:rPr>
          <w:rFonts w:eastAsia="Times New Roman" w:cs="Times New Roman"/>
          <w:color w:val="000000"/>
          <w:sz w:val="24"/>
          <w:szCs w:val="24"/>
        </w:rPr>
        <w:t>подлеж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ED4B9C" w:rsidRPr="00B6066E">
        <w:rPr>
          <w:rFonts w:eastAsia="Times New Roman" w:cs="Times New Roman"/>
          <w:color w:val="000000"/>
          <w:sz w:val="24"/>
          <w:szCs w:val="24"/>
        </w:rPr>
        <w:t>т исполнению Покупателем</w:t>
      </w:r>
      <w:r w:rsidR="00651A19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 xml:space="preserve">в течение </w:t>
      </w:r>
      <w:r w:rsidR="00C46AA5">
        <w:rPr>
          <w:rFonts w:eastAsia="Times New Roman" w:cs="Times New Roman"/>
          <w:color w:val="000000"/>
          <w:sz w:val="24"/>
          <w:szCs w:val="24"/>
        </w:rPr>
        <w:t>3</w:t>
      </w:r>
      <w:r w:rsidR="00EB7AD2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>(</w:t>
      </w:r>
      <w:r w:rsidR="00C46AA5">
        <w:rPr>
          <w:rFonts w:eastAsia="Times New Roman" w:cs="Times New Roman"/>
          <w:color w:val="000000"/>
          <w:sz w:val="24"/>
          <w:szCs w:val="24"/>
        </w:rPr>
        <w:t>трех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 xml:space="preserve">) </w:t>
      </w:r>
      <w:r w:rsidR="00C46AA5">
        <w:rPr>
          <w:rFonts w:eastAsia="Times New Roman" w:cs="Times New Roman"/>
          <w:color w:val="000000"/>
          <w:sz w:val="24"/>
          <w:szCs w:val="24"/>
        </w:rPr>
        <w:t>рабочих дня</w:t>
      </w:r>
      <w:r w:rsidR="00EB7AD2" w:rsidRPr="00B6066E">
        <w:rPr>
          <w:rFonts w:eastAsia="Times New Roman" w:cs="Times New Roman"/>
          <w:color w:val="000000"/>
          <w:sz w:val="24"/>
          <w:szCs w:val="24"/>
        </w:rPr>
        <w:t xml:space="preserve">, следующих за днем 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 xml:space="preserve">получения Покупателем подтверждения Продавца о </w:t>
      </w:r>
      <w:r w:rsidR="00BE7A4E" w:rsidRPr="00B6066E">
        <w:rPr>
          <w:rFonts w:eastAsia="Times New Roman" w:cs="Times New Roman"/>
          <w:color w:val="000000"/>
          <w:sz w:val="24"/>
          <w:szCs w:val="24"/>
        </w:rPr>
        <w:t xml:space="preserve">принятии Заявки 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>(п. 3.3. настоящей Оферты)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 xml:space="preserve"> и 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 xml:space="preserve">направления  </w:t>
      </w:r>
      <w:r w:rsidR="00D34F6A">
        <w:rPr>
          <w:rFonts w:eastAsia="Times New Roman" w:cs="Times New Roman"/>
          <w:color w:val="000000"/>
          <w:sz w:val="24"/>
          <w:szCs w:val="24"/>
        </w:rPr>
        <w:t>заявки-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счета Продавцом Покупателю</w:t>
      </w:r>
      <w:r w:rsidR="00DE5CA4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341FDD" w:rsidRPr="00B6066E" w:rsidRDefault="00EB7AD2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Общая стоимость Товара, подлежащая оплате Покупателем,</w:t>
      </w:r>
      <w:r w:rsidR="008D78B2" w:rsidRPr="00B6066E">
        <w:rPr>
          <w:rFonts w:eastAsia="Times New Roman" w:cs="Times New Roman"/>
          <w:color w:val="000000"/>
          <w:sz w:val="24"/>
          <w:szCs w:val="24"/>
        </w:rPr>
        <w:t xml:space="preserve"> а также стоимость Доставки, </w:t>
      </w:r>
      <w:r w:rsidR="000D35AE" w:rsidRPr="00B6066E">
        <w:rPr>
          <w:rFonts w:eastAsia="Times New Roman" w:cs="Times New Roman"/>
          <w:color w:val="000000"/>
          <w:sz w:val="24"/>
          <w:szCs w:val="24"/>
        </w:rPr>
        <w:t xml:space="preserve">в случае ее отдельной оплаты, </w:t>
      </w:r>
      <w:r w:rsidRPr="00B6066E">
        <w:rPr>
          <w:rFonts w:eastAsia="Times New Roman" w:cs="Times New Roman"/>
          <w:color w:val="000000"/>
          <w:sz w:val="24"/>
          <w:szCs w:val="24"/>
        </w:rPr>
        <w:t>указывается в счете Продавца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2339DB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Продавец вправе в любой момент изменить цену Товара, указанную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на Сайте,</w:t>
      </w:r>
      <w:r w:rsidR="00BE7A4E" w:rsidRPr="00B6066E">
        <w:rPr>
          <w:rFonts w:eastAsia="Times New Roman" w:cs="Times New Roman"/>
          <w:color w:val="000000"/>
          <w:sz w:val="24"/>
          <w:szCs w:val="24"/>
        </w:rPr>
        <w:t xml:space="preserve"> в печатных материалах или иных источниках информации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E7A4E" w:rsidRPr="00B6066E">
        <w:rPr>
          <w:rFonts w:eastAsia="Times New Roman" w:cs="Times New Roman"/>
          <w:color w:val="000000"/>
          <w:sz w:val="24"/>
          <w:szCs w:val="24"/>
        </w:rPr>
        <w:t xml:space="preserve">о Товаре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без уведомления Покупателя, при этом сумма денежных средств, подлежащая уплате Продавцу за Товар</w:t>
      </w:r>
      <w:r w:rsidR="005E13AE" w:rsidRPr="00B6066E">
        <w:rPr>
          <w:rFonts w:eastAsia="Times New Roman" w:cs="Times New Roman"/>
          <w:color w:val="000000"/>
          <w:sz w:val="24"/>
          <w:szCs w:val="24"/>
        </w:rPr>
        <w:t>,</w:t>
      </w:r>
      <w:r w:rsidR="00BC7FB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определяется на основании цены </w:t>
      </w:r>
      <w:r w:rsidR="00E33FDD" w:rsidRPr="00B6066E">
        <w:rPr>
          <w:rFonts w:eastAsia="Times New Roman" w:cs="Times New Roman"/>
          <w:color w:val="000000"/>
          <w:sz w:val="24"/>
          <w:szCs w:val="24"/>
        </w:rPr>
        <w:t>Товара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BC7FBC" w:rsidRPr="00B6066E">
        <w:rPr>
          <w:rFonts w:eastAsia="Times New Roman" w:cs="Times New Roman"/>
          <w:color w:val="000000"/>
          <w:sz w:val="24"/>
          <w:szCs w:val="24"/>
        </w:rPr>
        <w:t>установленной Продавцом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 xml:space="preserve"> в момент заключения </w:t>
      </w:r>
      <w:r w:rsidR="00F3686B" w:rsidRPr="00B6066E">
        <w:rPr>
          <w:rFonts w:eastAsia="Times New Roman" w:cs="Times New Roman"/>
          <w:color w:val="000000"/>
          <w:sz w:val="24"/>
          <w:szCs w:val="24"/>
        </w:rPr>
        <w:t>Договора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 xml:space="preserve"> (п. 1.</w:t>
      </w:r>
      <w:r w:rsidR="00422AAA" w:rsidRPr="00B6066E">
        <w:rPr>
          <w:rFonts w:eastAsia="Times New Roman" w:cs="Times New Roman"/>
          <w:color w:val="000000"/>
          <w:sz w:val="24"/>
          <w:szCs w:val="24"/>
        </w:rPr>
        <w:t>4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. настоящей Оферты)</w:t>
      </w:r>
      <w:r w:rsidR="00EB7AD2" w:rsidRPr="00B6066E">
        <w:rPr>
          <w:rFonts w:eastAsia="Times New Roman" w:cs="Times New Roman"/>
          <w:color w:val="000000"/>
          <w:sz w:val="24"/>
          <w:szCs w:val="24"/>
        </w:rPr>
        <w:t xml:space="preserve"> и указанной в счете Продавца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FD43FF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Обязанность Продавца по передаче </w:t>
      </w:r>
      <w:r w:rsidR="009C793D" w:rsidRPr="00B6066E">
        <w:rPr>
          <w:rFonts w:eastAsia="Times New Roman" w:cs="Times New Roman"/>
          <w:color w:val="000000"/>
          <w:sz w:val="24"/>
          <w:szCs w:val="24"/>
        </w:rPr>
        <w:t>Покупателю Товар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="005E13AE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возникает только </w:t>
      </w:r>
      <w:r w:rsidR="00DF4D2F" w:rsidRPr="00B6066E">
        <w:rPr>
          <w:rFonts w:eastAsia="Times New Roman" w:cs="Times New Roman"/>
          <w:color w:val="000000"/>
          <w:sz w:val="24"/>
          <w:szCs w:val="24"/>
        </w:rPr>
        <w:t xml:space="preserve">после 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>исполнения Покупателем обязанности по предварительной оплате Товар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а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 xml:space="preserve"> В случае неисполнения Покупателем обязанности по оплате Товара в установленный срок, наступают последствия, предусмотренные п.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 xml:space="preserve">3.5. настоящей Оферты. </w:t>
      </w:r>
    </w:p>
    <w:p w:rsidR="007B35F1" w:rsidRPr="00B6066E" w:rsidRDefault="007B35F1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Настоящим Стороны установили, что сумма предварительной оплаты стоимости Товара не является коммерческим кредитом, предоставляемым Покупателем 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>Продавцу</w:t>
      </w:r>
      <w:r w:rsidRPr="00B6066E">
        <w:rPr>
          <w:rFonts w:eastAsia="Times New Roman" w:cs="Times New Roman"/>
          <w:color w:val="000000"/>
          <w:sz w:val="24"/>
          <w:szCs w:val="24"/>
        </w:rPr>
        <w:t>, проценты от суммы предварительной оплаты не начисляются и выплате Продавцом</w:t>
      </w:r>
      <w:r w:rsidR="00361295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Покупателю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не подлежат</w:t>
      </w:r>
      <w:r w:rsidR="00A97BFD" w:rsidRPr="00B6066E">
        <w:rPr>
          <w:rFonts w:eastAsia="Times New Roman" w:cs="Times New Roman"/>
          <w:color w:val="000000"/>
          <w:sz w:val="24"/>
          <w:szCs w:val="24"/>
        </w:rPr>
        <w:t>, положения главы 42 Гражданского кодекса Российской Федерации к отношениям сторон не применяются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9919E9" w:rsidRPr="00B6066E" w:rsidRDefault="009919E9" w:rsidP="00802EF2">
      <w:pPr>
        <w:pStyle w:val="a5"/>
        <w:tabs>
          <w:tab w:val="left" w:pos="284"/>
        </w:tabs>
        <w:spacing w:after="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310005" w:rsidP="00802EF2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="00CA706A" w:rsidRPr="00B6066E">
        <w:rPr>
          <w:rFonts w:eastAsia="Times New Roman" w:cs="Times New Roman"/>
          <w:b/>
          <w:bCs/>
          <w:color w:val="000000"/>
          <w:sz w:val="24"/>
          <w:szCs w:val="24"/>
        </w:rPr>
        <w:t>поставки (передачи) Товара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Покупателю. Условия </w:t>
      </w:r>
      <w:r w:rsidR="00CA706A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поставки </w:t>
      </w: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Товара. Условия возврата Товара.</w:t>
      </w:r>
    </w:p>
    <w:p w:rsidR="001A1F88" w:rsidRPr="00B6066E" w:rsidRDefault="00FD70C5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Условия осуществления Доставки Товара, а именно срок осуществления Доставки и ее стоимость, устанавливаются Продавцом и доводятся до сведения Покупателя 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>с использованием Сайта</w:t>
      </w:r>
      <w:r w:rsidR="00BE7A4E" w:rsidRPr="00B6066E">
        <w:rPr>
          <w:rFonts w:eastAsia="Times New Roman" w:cs="Times New Roman"/>
          <w:color w:val="000000"/>
          <w:sz w:val="24"/>
          <w:szCs w:val="24"/>
        </w:rPr>
        <w:t xml:space="preserve">, печатных материалов или иным 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>способом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F557E" w:rsidRPr="00B6066E">
        <w:rPr>
          <w:rFonts w:eastAsia="Times New Roman" w:cs="Times New Roman"/>
          <w:color w:val="000000"/>
          <w:sz w:val="24"/>
          <w:szCs w:val="24"/>
        </w:rPr>
        <w:t xml:space="preserve">Доставка Товара может быть осуществлена Продавцом с привлечением </w:t>
      </w:r>
      <w:r w:rsidR="00310005" w:rsidRPr="00B6066E">
        <w:rPr>
          <w:rFonts w:eastAsia="Times New Roman" w:cs="Times New Roman"/>
          <w:color w:val="000000"/>
          <w:sz w:val="24"/>
          <w:szCs w:val="24"/>
        </w:rPr>
        <w:t>Перевозчика</w:t>
      </w:r>
      <w:r w:rsidR="00A97BFD" w:rsidRPr="00B6066E">
        <w:rPr>
          <w:rFonts w:eastAsia="Times New Roman" w:cs="Times New Roman"/>
          <w:color w:val="000000"/>
          <w:sz w:val="24"/>
          <w:szCs w:val="24"/>
        </w:rPr>
        <w:t>, либо самостоятельно, своими силами</w:t>
      </w:r>
      <w:r w:rsidR="00DF557E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470A0D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О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>рганизаци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я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 Продавцом Доставки Товара до адреса, указанного Покупателем, буд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е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>т считаться согласованн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ой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 только при выполнении одного из условий, описанных ниже, в противном </w:t>
      </w:r>
      <w:r w:rsidR="00B83A59" w:rsidRPr="00B6066E">
        <w:rPr>
          <w:rFonts w:eastAsia="Times New Roman" w:cs="Times New Roman"/>
          <w:color w:val="000000"/>
          <w:sz w:val="24"/>
          <w:szCs w:val="24"/>
        </w:rPr>
        <w:t>случае</w:t>
      </w:r>
      <w:r w:rsidR="007F6C64" w:rsidRPr="00B6066E">
        <w:rPr>
          <w:rFonts w:eastAsia="Times New Roman" w:cs="Times New Roman"/>
          <w:color w:val="000000"/>
          <w:sz w:val="24"/>
          <w:szCs w:val="24"/>
        </w:rPr>
        <w:t xml:space="preserve"> поставка Товара будет осуществляться на условиях самовывоза (п. 5.2. настоящей Оферты).</w:t>
      </w:r>
      <w:r w:rsidR="00B83A59" w:rsidRPr="00B6066E">
        <w:rPr>
          <w:rFonts w:eastAsia="Times New Roman" w:cs="Times New Roman"/>
          <w:color w:val="000000"/>
          <w:sz w:val="24"/>
          <w:szCs w:val="24"/>
        </w:rPr>
        <w:t xml:space="preserve"> Доставка будет считаться согласованной исключительно в том случае, если:</w:t>
      </w:r>
    </w:p>
    <w:p w:rsidR="00B83A59" w:rsidRPr="00B6066E" w:rsidRDefault="00B83A59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В счете отдельной строкой будет указана стоимость Доставки и она будет оплачена Покупателем;</w:t>
      </w:r>
    </w:p>
    <w:p w:rsidR="00B83A59" w:rsidRPr="00B6066E" w:rsidRDefault="00B83A59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709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Продавец путем ответа на сообщение, содержащее Заявку Покупателя с явным условием об организации Доставки, явно подтвердит возможность организации доставки в ответном сообщении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7B3870" w:rsidRPr="00B6066E" w:rsidRDefault="004342A2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Поставка Товара в соответствии с Договором, заключаемом на основании настоящей Оферты, осуществляется путем 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 xml:space="preserve">предоставления Товара в распоряжение Покупателя или указанному последним лицу в месте нахождения Товара </w:t>
      </w:r>
      <w:r w:rsidR="00B57365" w:rsidRPr="00B6066E">
        <w:rPr>
          <w:rFonts w:eastAsia="Times New Roman" w:cs="Times New Roman"/>
          <w:color w:val="000000"/>
          <w:sz w:val="24"/>
          <w:szCs w:val="24"/>
        </w:rPr>
        <w:t>(выборка Товара), если в соответствии с п. 5.</w:t>
      </w:r>
      <w:r w:rsidR="00B83A59" w:rsidRPr="00B6066E">
        <w:rPr>
          <w:rFonts w:eastAsia="Times New Roman" w:cs="Times New Roman"/>
          <w:color w:val="000000"/>
          <w:sz w:val="24"/>
          <w:szCs w:val="24"/>
        </w:rPr>
        <w:t>1</w:t>
      </w:r>
      <w:r w:rsidR="00B57365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, 5.3. настоящей Оферты</w:t>
      </w:r>
      <w:r w:rsidR="00B57365" w:rsidRPr="00B6066E">
        <w:rPr>
          <w:rFonts w:eastAsia="Times New Roman" w:cs="Times New Roman"/>
          <w:color w:val="000000"/>
          <w:sz w:val="24"/>
          <w:szCs w:val="24"/>
        </w:rPr>
        <w:t xml:space="preserve"> Стороны не пришли к соглашению о Доставке Товара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57365" w:rsidRPr="00B6066E">
        <w:rPr>
          <w:rFonts w:eastAsia="Times New Roman" w:cs="Times New Roman"/>
          <w:color w:val="000000"/>
          <w:sz w:val="24"/>
          <w:szCs w:val="24"/>
        </w:rPr>
        <w:t xml:space="preserve"> Выборка Товара осуществляется с учетом следующих условий:</w:t>
      </w:r>
    </w:p>
    <w:p w:rsidR="009919E9" w:rsidRPr="00B6066E" w:rsidRDefault="00B57365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Местом нахождения Товара по умолчанию является следующий адрес: </w:t>
      </w:r>
      <w:r w:rsidR="00E25076">
        <w:rPr>
          <w:rFonts w:eastAsia="Times New Roman" w:cs="Times New Roman"/>
          <w:color w:val="000000"/>
          <w:sz w:val="24"/>
          <w:szCs w:val="24"/>
        </w:rPr>
        <w:t xml:space="preserve">Московская обл., Красногорский район, пос. Отрадное, </w:t>
      </w:r>
      <w:proofErr w:type="spellStart"/>
      <w:r w:rsidR="00E25076">
        <w:rPr>
          <w:rFonts w:eastAsia="Times New Roman" w:cs="Times New Roman"/>
          <w:color w:val="000000"/>
          <w:sz w:val="24"/>
          <w:szCs w:val="24"/>
        </w:rPr>
        <w:t>Пятницкое</w:t>
      </w:r>
      <w:proofErr w:type="spellEnd"/>
      <w:r w:rsidR="00E25076">
        <w:rPr>
          <w:rFonts w:eastAsia="Times New Roman" w:cs="Times New Roman"/>
          <w:color w:val="000000"/>
          <w:sz w:val="24"/>
          <w:szCs w:val="24"/>
        </w:rPr>
        <w:t xml:space="preserve"> шоссе, 6-й км, строение 9, здание 2.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Продавец вправе изменить место нахождения Товара, о чем Покупатель уведомляется любым доступным способом, позволяющим зафиксировать факт уведомления в разумный срок до даты передачи Товара Покупателю</w:t>
      </w:r>
      <w:r w:rsidR="001E4154" w:rsidRPr="00B6066E">
        <w:rPr>
          <w:rFonts w:eastAsia="Times New Roman" w:cs="Times New Roman"/>
          <w:color w:val="000000"/>
          <w:sz w:val="24"/>
          <w:szCs w:val="24"/>
        </w:rPr>
        <w:t>, но в любом случае, не позднее рабочего дня, предшествующего дате поставки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9919E9" w:rsidRPr="00B6066E" w:rsidRDefault="001E415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Выборка Покупателем Товара должна быть произведена в течение </w:t>
      </w:r>
      <w:r w:rsidR="00B40665" w:rsidRPr="004E3D8B">
        <w:rPr>
          <w:rFonts w:eastAsia="Times New Roman" w:cs="Times New Roman"/>
          <w:color w:val="000000"/>
          <w:sz w:val="24"/>
          <w:szCs w:val="24"/>
        </w:rPr>
        <w:t>7</w:t>
      </w:r>
      <w:r w:rsidRPr="004E3D8B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F15D35" w:rsidRPr="004E3D8B">
        <w:rPr>
          <w:rFonts w:eastAsia="Times New Roman" w:cs="Times New Roman"/>
          <w:color w:val="000000"/>
          <w:sz w:val="24"/>
          <w:szCs w:val="24"/>
        </w:rPr>
        <w:t>семи</w:t>
      </w:r>
      <w:r w:rsidRPr="004E3D8B">
        <w:rPr>
          <w:rFonts w:eastAsia="Times New Roman" w:cs="Times New Roman"/>
          <w:color w:val="000000"/>
          <w:sz w:val="24"/>
          <w:szCs w:val="24"/>
        </w:rPr>
        <w:t>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рабочих дней, следующих за днем получения уведомления Продавца</w:t>
      </w:r>
      <w:r w:rsidR="009919E9" w:rsidRPr="00B6066E">
        <w:rPr>
          <w:rFonts w:eastAsia="Times New Roman" w:cs="Times New Roman"/>
          <w:color w:val="000000"/>
          <w:sz w:val="24"/>
          <w:szCs w:val="24"/>
        </w:rPr>
        <w:t xml:space="preserve"> о готовности Товара к передаче.</w:t>
      </w:r>
    </w:p>
    <w:p w:rsidR="009919E9" w:rsidRPr="00B6066E" w:rsidRDefault="001E415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>Уведомление Покупателя о готовности Товара к выборке осуществляется Продавцом одним из следующих способов по своему выбору:</w:t>
      </w:r>
    </w:p>
    <w:p w:rsidR="009919E9" w:rsidRPr="00B6066E" w:rsidRDefault="001E4154" w:rsidP="00802EF2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направления электронного сообщения (сообщение электронной почты, короткое тестовое сообщение (</w:t>
      </w:r>
      <w:r w:rsidRPr="00B6066E">
        <w:rPr>
          <w:rFonts w:eastAsia="Times New Roman" w:cs="Times New Roman"/>
          <w:color w:val="000000"/>
          <w:sz w:val="24"/>
          <w:szCs w:val="24"/>
          <w:lang w:val="en-US"/>
        </w:rPr>
        <w:t>SMS</w:t>
      </w:r>
      <w:r w:rsidRPr="00B6066E">
        <w:rPr>
          <w:rFonts w:eastAsia="Times New Roman" w:cs="Times New Roman"/>
          <w:color w:val="000000"/>
          <w:sz w:val="24"/>
          <w:szCs w:val="24"/>
        </w:rPr>
        <w:t>) и т.д.) по одному из доступных реквизитов,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 xml:space="preserve"> указанных Покупателем в Заявке;</w:t>
      </w:r>
    </w:p>
    <w:p w:rsidR="009919E9" w:rsidRPr="00B6066E" w:rsidRDefault="001E4154" w:rsidP="00802EF2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направления телеграммы</w:t>
      </w:r>
      <w:r w:rsidR="003B5A24" w:rsidRPr="00B6066E">
        <w:rPr>
          <w:rFonts w:eastAsia="Times New Roman" w:cs="Times New Roman"/>
          <w:color w:val="000000"/>
          <w:sz w:val="24"/>
          <w:szCs w:val="24"/>
        </w:rPr>
        <w:t>, факсимильного сообщения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1E4154" w:rsidRPr="00B6066E" w:rsidRDefault="001E4154" w:rsidP="00802EF2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Путем направления телефонограммы.</w:t>
      </w:r>
    </w:p>
    <w:p w:rsidR="001E4154" w:rsidRPr="00B6066E" w:rsidRDefault="001E415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Работы по погрузке 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Т</w:t>
      </w:r>
      <w:r w:rsidRPr="00B6066E">
        <w:rPr>
          <w:rFonts w:eastAsia="Times New Roman" w:cs="Times New Roman"/>
          <w:color w:val="000000"/>
          <w:sz w:val="24"/>
          <w:szCs w:val="24"/>
        </w:rPr>
        <w:t>овара в транспорт Покупателя производятся силами и за счет Покупателя. При этом перемещение Товара по территории склада Продавца до места погрузки производится силами и за счет Продавца.</w:t>
      </w:r>
    </w:p>
    <w:p w:rsidR="009919E9" w:rsidRPr="00B6066E" w:rsidRDefault="003B5A2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Товар Покупателя, подготовленный к выборке</w:t>
      </w:r>
      <w:r w:rsidR="00470A0D" w:rsidRPr="00B6066E">
        <w:rPr>
          <w:rFonts w:eastAsia="Times New Roman" w:cs="Times New Roman"/>
          <w:color w:val="000000"/>
          <w:sz w:val="24"/>
          <w:szCs w:val="24"/>
        </w:rPr>
        <w:t>,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 xml:space="preserve">предоставляется Продавцом представителю Покупателя и может 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 xml:space="preserve">быть </w:t>
      </w:r>
      <w:r w:rsidR="00F15D35" w:rsidRPr="00B6066E">
        <w:rPr>
          <w:rFonts w:eastAsia="Times New Roman" w:cs="Times New Roman"/>
          <w:color w:val="000000"/>
          <w:sz w:val="24"/>
          <w:szCs w:val="24"/>
        </w:rPr>
        <w:t>дополнительно промаркирован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путем указания на товарных позициях </w:t>
      </w:r>
      <w:r w:rsidR="00E04631" w:rsidRPr="00B6066E">
        <w:rPr>
          <w:rFonts w:eastAsia="Times New Roman" w:cs="Times New Roman"/>
          <w:color w:val="000000"/>
          <w:sz w:val="24"/>
          <w:szCs w:val="24"/>
        </w:rPr>
        <w:t xml:space="preserve">Товара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наименования Покупателя. </w:t>
      </w:r>
    </w:p>
    <w:p w:rsidR="009919E9" w:rsidRPr="00B6066E" w:rsidRDefault="00503ECC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случае, если при заключении Договора Продавец и Покупатель пришли к соглашению </w:t>
      </w:r>
      <w:r w:rsidR="00EA32B2" w:rsidRPr="00B6066E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B6066E">
        <w:rPr>
          <w:rFonts w:eastAsia="Times New Roman" w:cs="Times New Roman"/>
          <w:color w:val="000000"/>
          <w:sz w:val="24"/>
          <w:szCs w:val="24"/>
        </w:rPr>
        <w:t>Доставке</w:t>
      </w:r>
      <w:r w:rsidR="00EA32B2" w:rsidRPr="00B6066E">
        <w:rPr>
          <w:rFonts w:eastAsia="Times New Roman" w:cs="Times New Roman"/>
          <w:color w:val="000000"/>
          <w:sz w:val="24"/>
          <w:szCs w:val="24"/>
        </w:rPr>
        <w:t xml:space="preserve"> Товара</w:t>
      </w:r>
      <w:r w:rsidR="00B83A59" w:rsidRPr="00B6066E">
        <w:rPr>
          <w:rFonts w:eastAsia="Times New Roman" w:cs="Times New Roman"/>
          <w:color w:val="000000"/>
          <w:sz w:val="24"/>
          <w:szCs w:val="24"/>
        </w:rPr>
        <w:t xml:space="preserve"> (п. 5.1. настоящей Оферты)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, Продавец в соответствии с условиями настоящей Оферты и Договором </w:t>
      </w:r>
      <w:r w:rsidR="00EA32B2" w:rsidRPr="00B6066E">
        <w:rPr>
          <w:rFonts w:eastAsia="Times New Roman" w:cs="Times New Roman"/>
          <w:color w:val="000000"/>
          <w:sz w:val="24"/>
          <w:szCs w:val="24"/>
        </w:rPr>
        <w:t xml:space="preserve">организует </w:t>
      </w:r>
      <w:r w:rsidR="00B83A59" w:rsidRPr="00B6066E">
        <w:rPr>
          <w:rFonts w:eastAsia="Times New Roman" w:cs="Times New Roman"/>
          <w:color w:val="000000"/>
          <w:sz w:val="24"/>
          <w:szCs w:val="24"/>
        </w:rPr>
        <w:t>Д</w:t>
      </w:r>
      <w:r w:rsidRPr="00B6066E">
        <w:rPr>
          <w:rFonts w:eastAsia="Times New Roman" w:cs="Times New Roman"/>
          <w:color w:val="000000"/>
          <w:sz w:val="24"/>
          <w:szCs w:val="24"/>
        </w:rPr>
        <w:t>оставку</w:t>
      </w:r>
      <w:r w:rsidR="007B3870" w:rsidRPr="00B6066E">
        <w:rPr>
          <w:rFonts w:eastAsia="Times New Roman" w:cs="Times New Roman"/>
          <w:color w:val="000000"/>
          <w:sz w:val="24"/>
          <w:szCs w:val="24"/>
        </w:rPr>
        <w:t xml:space="preserve"> Товара по адресу, 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>указанному Покупателем в Заявке, при этом:</w:t>
      </w:r>
    </w:p>
    <w:p w:rsidR="009919E9" w:rsidRPr="00B6066E" w:rsidRDefault="009937AB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Вид транспорта </w:t>
      </w:r>
      <w:r w:rsidR="003B5A24" w:rsidRPr="00B6066E">
        <w:rPr>
          <w:rFonts w:eastAsia="Times New Roman" w:cs="Times New Roman"/>
          <w:color w:val="000000"/>
          <w:sz w:val="24"/>
          <w:szCs w:val="24"/>
        </w:rPr>
        <w:t xml:space="preserve">и иные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условия </w:t>
      </w:r>
      <w:r w:rsidR="00A97BFD" w:rsidRPr="00B6066E">
        <w:rPr>
          <w:rFonts w:eastAsia="Times New Roman" w:cs="Times New Roman"/>
          <w:color w:val="000000"/>
          <w:sz w:val="24"/>
          <w:szCs w:val="24"/>
        </w:rPr>
        <w:t>Д</w:t>
      </w:r>
      <w:r w:rsidRPr="00B6066E">
        <w:rPr>
          <w:rFonts w:eastAsia="Times New Roman" w:cs="Times New Roman"/>
          <w:color w:val="000000"/>
          <w:sz w:val="24"/>
          <w:szCs w:val="24"/>
        </w:rPr>
        <w:t>оставки Товара опреде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>ляются Продавцом самостоятельно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 xml:space="preserve"> с таким условием, чтобы были соблюдены сроки поставки Товара (п. 3.6. настоящей Оферты), а также был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>и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 xml:space="preserve"> обеспечен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>ы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D106B" w:rsidRPr="00B6066E">
        <w:rPr>
          <w:rFonts w:eastAsia="Times New Roman" w:cs="Times New Roman"/>
          <w:color w:val="000000"/>
          <w:sz w:val="24"/>
          <w:szCs w:val="24"/>
        </w:rPr>
        <w:t>нормальные условия транспортировки Товара</w:t>
      </w:r>
      <w:r w:rsidR="00853ACE" w:rsidRPr="00B6066E">
        <w:rPr>
          <w:rFonts w:eastAsia="Times New Roman" w:cs="Times New Roman"/>
          <w:color w:val="000000"/>
          <w:sz w:val="24"/>
          <w:szCs w:val="24"/>
        </w:rPr>
        <w:t xml:space="preserve">. В случае, если к осуществлению Доставки  будет привлекаться Перевозчик, стороны 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>согласовывают</w:t>
      </w:r>
      <w:r w:rsidR="00853ACE" w:rsidRPr="00B6066E">
        <w:rPr>
          <w:rFonts w:eastAsia="Times New Roman" w:cs="Times New Roman"/>
          <w:color w:val="000000"/>
          <w:sz w:val="24"/>
          <w:szCs w:val="24"/>
        </w:rPr>
        <w:t xml:space="preserve"> кандидатуру Перевозчика в порядке, утвержденном в пункте </w:t>
      </w:r>
      <w:r w:rsidR="00043A0D" w:rsidRPr="00B6066E">
        <w:rPr>
          <w:rFonts w:eastAsia="Times New Roman" w:cs="Times New Roman"/>
          <w:color w:val="000000"/>
          <w:sz w:val="24"/>
          <w:szCs w:val="24"/>
        </w:rPr>
        <w:t>5.3.</w:t>
      </w:r>
      <w:r w:rsidR="005C40D0" w:rsidRPr="00B6066E">
        <w:rPr>
          <w:rFonts w:eastAsia="Times New Roman" w:cs="Times New Roman"/>
          <w:color w:val="000000"/>
          <w:sz w:val="24"/>
          <w:szCs w:val="24"/>
        </w:rPr>
        <w:t>5</w:t>
      </w:r>
      <w:r w:rsidR="00043A0D" w:rsidRPr="00B6066E">
        <w:rPr>
          <w:rFonts w:eastAsia="Times New Roman" w:cs="Times New Roman"/>
          <w:color w:val="000000"/>
          <w:sz w:val="24"/>
          <w:szCs w:val="24"/>
        </w:rPr>
        <w:t>.</w:t>
      </w:r>
      <w:r w:rsidR="00853ACE" w:rsidRPr="00B6066E">
        <w:rPr>
          <w:rFonts w:eastAsia="Times New Roman" w:cs="Times New Roman"/>
          <w:color w:val="000000"/>
          <w:sz w:val="24"/>
          <w:szCs w:val="24"/>
        </w:rPr>
        <w:t xml:space="preserve"> настоящей Оферты</w:t>
      </w:r>
      <w:r w:rsidR="006B6C52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9919E9" w:rsidRPr="00B6066E" w:rsidRDefault="006B6C52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Стоимость доставки зависит от количества заказываемых Товаров и указывается Продавцом </w:t>
      </w:r>
      <w:r w:rsidR="0081457D" w:rsidRPr="00B6066E">
        <w:rPr>
          <w:rFonts w:eastAsia="Times New Roman" w:cs="Times New Roman"/>
          <w:color w:val="000000"/>
          <w:sz w:val="24"/>
          <w:szCs w:val="24"/>
        </w:rPr>
        <w:t>в счете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 xml:space="preserve"> отдельной строкой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 xml:space="preserve">Факт оплаты счета свидетельствует о согласии Покупателя с условиями </w:t>
      </w:r>
      <w:r w:rsidR="0081457D" w:rsidRPr="00B6066E">
        <w:rPr>
          <w:rFonts w:eastAsia="Times New Roman" w:cs="Times New Roman"/>
          <w:color w:val="000000"/>
          <w:sz w:val="24"/>
          <w:szCs w:val="24"/>
        </w:rPr>
        <w:t xml:space="preserve">Доставки </w:t>
      </w:r>
      <w:r w:rsidR="00503ECC" w:rsidRPr="00B6066E">
        <w:rPr>
          <w:rFonts w:eastAsia="Times New Roman" w:cs="Times New Roman"/>
          <w:color w:val="000000"/>
          <w:sz w:val="24"/>
          <w:szCs w:val="24"/>
        </w:rPr>
        <w:t>Товара.</w:t>
      </w:r>
    </w:p>
    <w:p w:rsidR="003B5A24" w:rsidRPr="00B6066E" w:rsidRDefault="003B5A24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Адрес, по которому должна быть осуществлена Доставка Товара, фиксируется в Заявке.</w:t>
      </w:r>
    </w:p>
    <w:p w:rsidR="005C40D0" w:rsidRPr="00B6066E" w:rsidRDefault="005C40D0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Покупатель обязуется:</w:t>
      </w:r>
    </w:p>
    <w:p w:rsidR="005C40D0" w:rsidRPr="00B6066E" w:rsidRDefault="005C40D0" w:rsidP="00802EF2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Обеспечить подъездные пути к месту разгрузки Товара</w:t>
      </w:r>
      <w:r w:rsidR="00BB506F" w:rsidRPr="00B6066E">
        <w:rPr>
          <w:rFonts w:eastAsia="Times New Roman" w:cs="Times New Roman"/>
          <w:color w:val="000000"/>
          <w:sz w:val="24"/>
          <w:szCs w:val="24"/>
        </w:rPr>
        <w:t>. В рамках данного пункта к обеспечению подъездных путей относится: расчистка снега и принятие мер к уменьшению вероятности проб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 xml:space="preserve">уксовки транспорта или его </w:t>
      </w:r>
      <w:proofErr w:type="spellStart"/>
      <w:r w:rsidR="001630E4" w:rsidRPr="00B6066E">
        <w:rPr>
          <w:rFonts w:eastAsia="Times New Roman" w:cs="Times New Roman"/>
          <w:color w:val="000000"/>
          <w:sz w:val="24"/>
          <w:szCs w:val="24"/>
        </w:rPr>
        <w:t>застрявани</w:t>
      </w:r>
      <w:r w:rsidR="00B417CF">
        <w:rPr>
          <w:rFonts w:eastAsia="Times New Roman" w:cs="Times New Roman"/>
          <w:color w:val="000000"/>
          <w:sz w:val="24"/>
          <w:szCs w:val="24"/>
        </w:rPr>
        <w:t>ю</w:t>
      </w:r>
      <w:proofErr w:type="spellEnd"/>
      <w:r w:rsidR="00BB506F" w:rsidRPr="00B6066E">
        <w:rPr>
          <w:rFonts w:eastAsia="Times New Roman" w:cs="Times New Roman"/>
          <w:color w:val="000000"/>
          <w:sz w:val="24"/>
          <w:szCs w:val="24"/>
        </w:rPr>
        <w:t xml:space="preserve">; заделка глубоких ям, луж и т.п.; принятие к мер к удалению жидкой грязи, вследствие которой возможна пробуксовка транспорта; иные меры по усмотрению 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="00BB506F" w:rsidRPr="00B6066E">
        <w:rPr>
          <w:rFonts w:eastAsia="Times New Roman" w:cs="Times New Roman"/>
          <w:color w:val="000000"/>
          <w:sz w:val="24"/>
          <w:szCs w:val="24"/>
        </w:rPr>
        <w:t>окупателю, которые должны быть приняты для беспрепятственного проезда транспорта;</w:t>
      </w:r>
    </w:p>
    <w:p w:rsidR="005C40D0" w:rsidRPr="00B6066E" w:rsidRDefault="005C40D0" w:rsidP="00802EF2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Осуществить разгрузку Товара с транспорта своими силами и за свой счет;</w:t>
      </w:r>
    </w:p>
    <w:p w:rsidR="00034CC3" w:rsidRPr="00B6066E" w:rsidRDefault="00034CC3" w:rsidP="00802EF2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Немедленно после прибытия транспорта с Товаром приступить к его разгрузке;</w:t>
      </w:r>
    </w:p>
    <w:p w:rsidR="005C40D0" w:rsidRPr="00B6066E" w:rsidRDefault="005C40D0" w:rsidP="00802EF2">
      <w:pPr>
        <w:pStyle w:val="a5"/>
        <w:numPr>
          <w:ilvl w:val="0"/>
          <w:numId w:val="15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Строго соблюдать установленные сроки </w:t>
      </w:r>
      <w:r w:rsidR="00034CC3" w:rsidRPr="00B6066E">
        <w:rPr>
          <w:rFonts w:eastAsia="Times New Roman" w:cs="Times New Roman"/>
          <w:color w:val="000000"/>
          <w:sz w:val="24"/>
          <w:szCs w:val="24"/>
        </w:rPr>
        <w:t xml:space="preserve">разгрузки Товара. Сроки разгрузки Товара зависят от количества заказанного Товара и составляют: 1 час – при количестве </w:t>
      </w:r>
      <w:r w:rsidR="00F34235">
        <w:rPr>
          <w:rFonts w:eastAsia="Times New Roman" w:cs="Times New Roman"/>
          <w:color w:val="000000"/>
          <w:sz w:val="24"/>
          <w:szCs w:val="24"/>
        </w:rPr>
        <w:t>Товара от 10 до 100 единиц; 1,5</w:t>
      </w:r>
      <w:r w:rsidR="00034CC3" w:rsidRPr="00B6066E">
        <w:rPr>
          <w:rFonts w:eastAsia="Times New Roman" w:cs="Times New Roman"/>
          <w:color w:val="000000"/>
          <w:sz w:val="24"/>
          <w:szCs w:val="24"/>
        </w:rPr>
        <w:t xml:space="preserve"> часа – при количеств</w:t>
      </w:r>
      <w:r w:rsidR="00F34235">
        <w:rPr>
          <w:rFonts w:eastAsia="Times New Roman" w:cs="Times New Roman"/>
          <w:color w:val="000000"/>
          <w:sz w:val="24"/>
          <w:szCs w:val="24"/>
        </w:rPr>
        <w:t>е Товара от 100 до 500 единиц; 3 часа</w:t>
      </w:r>
      <w:r w:rsidR="00034CC3" w:rsidRPr="00B6066E">
        <w:rPr>
          <w:rFonts w:eastAsia="Times New Roman" w:cs="Times New Roman"/>
          <w:color w:val="000000"/>
          <w:sz w:val="24"/>
          <w:szCs w:val="24"/>
        </w:rPr>
        <w:t xml:space="preserve"> – при количестве Товара от 500 до </w:t>
      </w:r>
      <w:r w:rsidR="00F34235">
        <w:rPr>
          <w:rFonts w:eastAsia="Times New Roman" w:cs="Times New Roman"/>
          <w:color w:val="000000"/>
          <w:sz w:val="24"/>
          <w:szCs w:val="24"/>
        </w:rPr>
        <w:t>10</w:t>
      </w:r>
      <w:r w:rsidR="00034CC3" w:rsidRPr="00B6066E">
        <w:rPr>
          <w:rFonts w:eastAsia="Times New Roman" w:cs="Times New Roman"/>
          <w:color w:val="000000"/>
          <w:sz w:val="24"/>
          <w:szCs w:val="24"/>
        </w:rPr>
        <w:t>00 единиц;</w:t>
      </w:r>
    </w:p>
    <w:p w:rsidR="00043A0D" w:rsidRPr="00B6066E" w:rsidRDefault="00043A0D" w:rsidP="00802EF2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>Лицо, которое будет привлечено Перевозчиком, может определяться Покупателем самостоятельно, либо утверждаться Покупателем из вариантов, предлагаемых Продавцом.</w:t>
      </w:r>
    </w:p>
    <w:p w:rsidR="00043A0D" w:rsidRPr="00B6066E" w:rsidRDefault="00043A0D" w:rsidP="00802EF2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В случае если Доставка будет осуществляться лицом, определяемым Покупателем, последний обязуется:</w:t>
      </w:r>
    </w:p>
    <w:p w:rsidR="00043A0D" w:rsidRPr="00B6066E" w:rsidRDefault="00043A0D" w:rsidP="00802EF2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Обеспечить подачу транспорта под погрузку Товара в сроки, установленные п. 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>5.2.2.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настоящей Оферты;</w:t>
      </w:r>
    </w:p>
    <w:p w:rsidR="00043A0D" w:rsidRPr="00B6066E" w:rsidRDefault="00043A0D" w:rsidP="00802EF2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Обеспечить подачу транспорта, пригодного для перевозки Товара и в котором могут быть обеспечены нормальные условия для перевозки Товара в соответствии с рекомендациями, установленными Производителем Товара</w:t>
      </w:r>
      <w:r w:rsidR="00372B94" w:rsidRPr="00B6066E">
        <w:rPr>
          <w:rFonts w:eastAsia="Times New Roman" w:cs="Times New Roman"/>
          <w:color w:val="000000"/>
          <w:sz w:val="24"/>
          <w:szCs w:val="24"/>
        </w:rPr>
        <w:t>. Неисполнение Покупателем обязанности по подаче пригодного транспорта будет означать ненадлежащее исполнение Покупателем обязательств по приемке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043A0D" w:rsidRPr="00B6066E" w:rsidRDefault="00043A0D" w:rsidP="00802EF2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Обеспечить Перевозчика доверенностью, </w:t>
      </w:r>
      <w:r w:rsidR="00A1712F" w:rsidRPr="00B6066E">
        <w:rPr>
          <w:rFonts w:eastAsia="Times New Roman" w:cs="Times New Roman"/>
          <w:color w:val="000000"/>
          <w:sz w:val="24"/>
          <w:szCs w:val="24"/>
        </w:rPr>
        <w:t xml:space="preserve">уполномочивающую его представителя от имени Покупателя получать Товар у Продавца. В случае отсутствия у представителя Перевозчика доверенности, уполномочивающей его от имени Покупателя принимать Товар, Продавец вправе не передавать </w:t>
      </w:r>
      <w:r w:rsidR="00B417CF" w:rsidRPr="00B6066E">
        <w:rPr>
          <w:rFonts w:eastAsia="Times New Roman" w:cs="Times New Roman"/>
          <w:color w:val="000000"/>
          <w:sz w:val="24"/>
          <w:szCs w:val="24"/>
        </w:rPr>
        <w:t>Товар Перевозчику</w:t>
      </w:r>
      <w:r w:rsidR="00A1712F" w:rsidRPr="00B6066E">
        <w:rPr>
          <w:rFonts w:eastAsia="Times New Roman" w:cs="Times New Roman"/>
          <w:color w:val="000000"/>
          <w:sz w:val="24"/>
          <w:szCs w:val="24"/>
        </w:rPr>
        <w:t>. Неисполнение Покупателем обязанности по выдаче доверенности Перевозчику будет означать ненадлежащее исполнение Покупателем обязательств по приемке Товара.</w:t>
      </w:r>
    </w:p>
    <w:p w:rsidR="00A1712F" w:rsidRPr="00B6066E" w:rsidRDefault="00A1712F" w:rsidP="00802EF2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случае, если доставка будет осуществляться лицом, утверждаемым Покупателем, </w:t>
      </w:r>
      <w:r w:rsidR="005C40D0" w:rsidRPr="00B6066E">
        <w:rPr>
          <w:rFonts w:eastAsia="Times New Roman" w:cs="Times New Roman"/>
          <w:color w:val="000000"/>
          <w:sz w:val="24"/>
          <w:szCs w:val="24"/>
        </w:rPr>
        <w:t>согласование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кандидатуры </w:t>
      </w:r>
      <w:r w:rsidR="005C40D0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Pr="00B6066E">
        <w:rPr>
          <w:rFonts w:eastAsia="Times New Roman" w:cs="Times New Roman"/>
          <w:color w:val="000000"/>
          <w:sz w:val="24"/>
          <w:szCs w:val="24"/>
        </w:rPr>
        <w:t>еревозчика будет осуществляться сторонами в следующем порядке:</w:t>
      </w:r>
    </w:p>
    <w:p w:rsidR="00A1712F" w:rsidRPr="00B6066E" w:rsidRDefault="00A1712F" w:rsidP="00802EF2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Продавец на адрес электронной почты, указанный Покупателем в Заявке, направляет перечень Перевозчиков, которые могут осуществить Доставку Товара, с указанием особых условий Доставки у каждого Перевозчика, если таковые имеются.</w:t>
      </w:r>
    </w:p>
    <w:p w:rsidR="005C40D0" w:rsidRPr="00B6066E" w:rsidRDefault="005C40D0" w:rsidP="00802EF2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993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Покупатель, путем отправки соответствующего сообщения электронной почты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 xml:space="preserve"> Продавцу</w:t>
      </w:r>
      <w:r w:rsidRPr="00B6066E">
        <w:rPr>
          <w:rFonts w:eastAsia="Times New Roman" w:cs="Times New Roman"/>
          <w:color w:val="000000"/>
          <w:sz w:val="24"/>
          <w:szCs w:val="24"/>
        </w:rPr>
        <w:t>, сообщает Продавцу Перевозчика,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 xml:space="preserve"> выбранного Покупателем из предложенных вариантов,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который будет осуществлять доставку Товара.</w:t>
      </w:r>
    </w:p>
    <w:p w:rsidR="009F58FB" w:rsidRPr="009F58FB" w:rsidRDefault="009F58FB" w:rsidP="009F58FB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>Приемка Товара Покупателем осуществляется при получении Товара и подтверждается путем:</w:t>
      </w:r>
    </w:p>
    <w:p w:rsidR="009F58FB" w:rsidRPr="009F58FB" w:rsidRDefault="009F58FB" w:rsidP="009F58FB">
      <w:pPr>
        <w:pStyle w:val="a5"/>
        <w:numPr>
          <w:ilvl w:val="2"/>
          <w:numId w:val="11"/>
        </w:num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>подписания  УПД и\или транспортной накладной (при ее наличии)   – в случае осуществления Доставки Товара.</w:t>
      </w:r>
    </w:p>
    <w:p w:rsidR="00C860C8" w:rsidRPr="00B6066E" w:rsidRDefault="009F58FB" w:rsidP="009F58FB">
      <w:pPr>
        <w:pStyle w:val="a5"/>
        <w:numPr>
          <w:ilvl w:val="2"/>
          <w:numId w:val="11"/>
        </w:numPr>
        <w:tabs>
          <w:tab w:val="left" w:pos="284"/>
        </w:tabs>
        <w:spacing w:after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>подписания УПД – в случае предоставления Товара в распоряжение Покупателя или указанному последним лицу в месте нахождения Товара.</w:t>
      </w:r>
    </w:p>
    <w:p w:rsidR="009919E9" w:rsidRPr="00B6066E" w:rsidRDefault="009937AB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При осуществлении приемки Товара Покупатель </w:t>
      </w:r>
      <w:r w:rsidR="002F2A05" w:rsidRPr="00B6066E">
        <w:rPr>
          <w:rFonts w:eastAsia="Times New Roman" w:cs="Times New Roman"/>
          <w:color w:val="000000"/>
          <w:sz w:val="24"/>
          <w:szCs w:val="24"/>
        </w:rPr>
        <w:t>подписывает соответствующие</w:t>
      </w:r>
      <w:r w:rsidR="002F043E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F58FB">
        <w:rPr>
          <w:rFonts w:eastAsia="Times New Roman" w:cs="Times New Roman"/>
          <w:color w:val="000000"/>
          <w:sz w:val="24"/>
          <w:szCs w:val="24"/>
        </w:rPr>
        <w:t xml:space="preserve">документы </w:t>
      </w:r>
      <w:r w:rsidR="002F043E" w:rsidRPr="00B6066E">
        <w:rPr>
          <w:rFonts w:eastAsia="Times New Roman" w:cs="Times New Roman"/>
          <w:color w:val="000000"/>
          <w:sz w:val="24"/>
          <w:szCs w:val="24"/>
        </w:rPr>
        <w:t>(п. 5.</w:t>
      </w:r>
      <w:r w:rsidR="00372B94" w:rsidRPr="00B6066E">
        <w:rPr>
          <w:rFonts w:eastAsia="Times New Roman" w:cs="Times New Roman"/>
          <w:color w:val="000000"/>
          <w:sz w:val="24"/>
          <w:szCs w:val="24"/>
        </w:rPr>
        <w:t>4</w:t>
      </w:r>
      <w:r w:rsidR="002F043E" w:rsidRPr="00B6066E">
        <w:rPr>
          <w:rFonts w:eastAsia="Times New Roman" w:cs="Times New Roman"/>
          <w:color w:val="000000"/>
          <w:sz w:val="24"/>
          <w:szCs w:val="24"/>
        </w:rPr>
        <w:t>. Оферты)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или предоставляет мотивированный отказ от приемки Товара (полностью или в части) в письменном виде. </w:t>
      </w:r>
      <w:r w:rsidR="002A2FA3" w:rsidRPr="00B6066E">
        <w:rPr>
          <w:rFonts w:eastAsia="Times New Roman" w:cs="Times New Roman"/>
          <w:color w:val="000000"/>
          <w:sz w:val="24"/>
          <w:szCs w:val="24"/>
        </w:rPr>
        <w:t>При этом:</w:t>
      </w:r>
    </w:p>
    <w:p w:rsidR="009919E9" w:rsidRPr="00B6066E" w:rsidRDefault="009937AB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Немотивированный отказ от приемки Товара не допускается.</w:t>
      </w:r>
      <w:r w:rsidR="00AE4F79" w:rsidRPr="00B6066E">
        <w:rPr>
          <w:rFonts w:eastAsia="Times New Roman" w:cs="Times New Roman"/>
          <w:color w:val="000000"/>
          <w:sz w:val="24"/>
          <w:szCs w:val="24"/>
        </w:rPr>
        <w:t xml:space="preserve"> В случае такого отказа</w:t>
      </w:r>
      <w:r w:rsidR="00D26935" w:rsidRPr="00B6066E">
        <w:rPr>
          <w:rFonts w:eastAsia="Times New Roman" w:cs="Times New Roman"/>
          <w:color w:val="000000"/>
          <w:sz w:val="24"/>
          <w:szCs w:val="24"/>
        </w:rPr>
        <w:t>,</w:t>
      </w:r>
      <w:r w:rsidR="00AE4F79" w:rsidRPr="00B6066E">
        <w:rPr>
          <w:rFonts w:eastAsia="Times New Roman" w:cs="Times New Roman"/>
          <w:color w:val="000000"/>
          <w:sz w:val="24"/>
          <w:szCs w:val="24"/>
        </w:rPr>
        <w:t xml:space="preserve"> Продавец вправе составить односторонний акт, фиксирующий факт немотивированного отказа Покупателя от Товара.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919E9" w:rsidRPr="00B6066E" w:rsidRDefault="009937AB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случае мотивированного отказа Покупателя от приемки Товара 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>Покупатель</w:t>
      </w:r>
      <w:r w:rsidR="00FC72BC" w:rsidRPr="00B6066E">
        <w:rPr>
          <w:rFonts w:eastAsia="Times New Roman" w:cs="Times New Roman"/>
          <w:color w:val="000000"/>
          <w:sz w:val="24"/>
          <w:szCs w:val="24"/>
        </w:rPr>
        <w:t>:</w:t>
      </w:r>
    </w:p>
    <w:p w:rsidR="009919E9" w:rsidRPr="00B6066E" w:rsidRDefault="00BD55EC" w:rsidP="00164150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незамедлительно уведомляет </w:t>
      </w:r>
      <w:r w:rsidR="00FC72BC" w:rsidRPr="00B6066E">
        <w:rPr>
          <w:rFonts w:eastAsia="Times New Roman" w:cs="Times New Roman"/>
          <w:color w:val="000000"/>
          <w:sz w:val="24"/>
          <w:szCs w:val="24"/>
        </w:rPr>
        <w:t xml:space="preserve">Продавца о факте обнаружения недостатков в Товаре и отказе от Товара </w:t>
      </w:r>
      <w:r w:rsidRPr="00B6066E">
        <w:rPr>
          <w:rFonts w:eastAsia="Times New Roman" w:cs="Times New Roman"/>
          <w:color w:val="000000"/>
          <w:sz w:val="24"/>
          <w:szCs w:val="24"/>
        </w:rPr>
        <w:t>в письменной форме, с приложением документов, подтверждающих недостатки Товара</w:t>
      </w:r>
      <w:r w:rsidR="00FC72BC"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9919E9" w:rsidRPr="00B6066E" w:rsidRDefault="00FC72BC" w:rsidP="00164150">
      <w:pPr>
        <w:pStyle w:val="a5"/>
        <w:numPr>
          <w:ilvl w:val="3"/>
          <w:numId w:val="11"/>
        </w:numPr>
        <w:tabs>
          <w:tab w:val="left" w:pos="284"/>
        </w:tabs>
        <w:spacing w:after="0"/>
        <w:ind w:left="851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принимает все необходимые и достаточные меры для сохранения Товара, в соответствии с указаниями производителя Товара, размещенными на упаковке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>, в частности, установить допустимый температурный, влажностный, световой режимы и иные условия</w:t>
      </w:r>
      <w:r w:rsidRPr="00B6066E">
        <w:rPr>
          <w:rFonts w:eastAsia="Times New Roman" w:cs="Times New Roman"/>
          <w:color w:val="000000"/>
          <w:sz w:val="24"/>
          <w:szCs w:val="24"/>
        </w:rPr>
        <w:t>. Непринятие указанных мер Покупателем является безусловным основанием для отказа в удовлетворении требований Покупателя.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919E9" w:rsidRPr="00B6066E" w:rsidRDefault="002A2FA3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Если претензии Покупателя будут признаны Продавцом обоснованными,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 xml:space="preserve"> замена Товара на аналогичный производится Продавцом 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>в срок не более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 xml:space="preserve">60 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>(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>шестидесяти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>) рабочих дней с даты</w:t>
      </w:r>
      <w:r w:rsidR="00BD55EC" w:rsidRPr="00B6066E">
        <w:rPr>
          <w:rFonts w:eastAsia="Times New Roman" w:cs="Times New Roman"/>
          <w:color w:val="000000"/>
          <w:sz w:val="24"/>
          <w:szCs w:val="24"/>
        </w:rPr>
        <w:t xml:space="preserve"> поставки Товара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>Возврат и обмен Товара, поставленного с нарушениями требований к его количеству, качеству, ассортименту и комплектности, осуществляется силами и за счет Продавца.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919E9" w:rsidRPr="00B6066E" w:rsidRDefault="00C860C8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Датой поставки Товара признается дата приемки Товара Покупателем</w:t>
      </w:r>
      <w:r w:rsidR="00FC72BC" w:rsidRPr="00B6066E">
        <w:rPr>
          <w:rFonts w:eastAsia="Times New Roman" w:cs="Times New Roman"/>
          <w:color w:val="000000"/>
          <w:sz w:val="24"/>
          <w:szCs w:val="24"/>
        </w:rPr>
        <w:t xml:space="preserve">, которая определяется на основании </w:t>
      </w:r>
      <w:r w:rsidR="00AE4F79" w:rsidRPr="00B6066E">
        <w:rPr>
          <w:rFonts w:eastAsia="Times New Roman" w:cs="Times New Roman"/>
          <w:color w:val="000000"/>
          <w:sz w:val="24"/>
          <w:szCs w:val="24"/>
        </w:rPr>
        <w:t>соответствующих накладных, подписанных Сторонами</w:t>
      </w:r>
      <w:r w:rsidR="00E72307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9919E9" w:rsidRPr="00B6066E" w:rsidRDefault="009937AB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При приемке Товара Покупатель обязан проверить количество, ассортимент, комплектность и качество каждой единицы Товара. Товар также проверяется на отсутствие следов термического и/или механического повреждения, в том числе на отсутствие </w:t>
      </w:r>
      <w:r w:rsidR="002A2FA3" w:rsidRPr="00B6066E">
        <w:rPr>
          <w:rFonts w:eastAsia="Times New Roman" w:cs="Times New Roman"/>
          <w:color w:val="000000"/>
          <w:sz w:val="24"/>
          <w:szCs w:val="24"/>
        </w:rPr>
        <w:t>следов воздействия воды и факторов внешней с</w:t>
      </w:r>
      <w:r w:rsidR="00372B94" w:rsidRPr="00B6066E">
        <w:rPr>
          <w:rFonts w:eastAsia="Times New Roman" w:cs="Times New Roman"/>
          <w:color w:val="000000"/>
          <w:sz w:val="24"/>
          <w:szCs w:val="24"/>
        </w:rPr>
        <w:t>р</w:t>
      </w:r>
      <w:r w:rsidR="002A2FA3" w:rsidRPr="00B6066E">
        <w:rPr>
          <w:rFonts w:eastAsia="Times New Roman" w:cs="Times New Roman"/>
          <w:color w:val="000000"/>
          <w:sz w:val="24"/>
          <w:szCs w:val="24"/>
        </w:rPr>
        <w:t>еды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Претензии относительно  количества, качества (за исключением скрытых недостатков), ассортимента и комплектности Товара, заявленные Покупателем после подписания </w:t>
      </w:r>
      <w:r w:rsidR="009F58FB">
        <w:rPr>
          <w:rFonts w:eastAsia="Times New Roman" w:cs="Times New Roman"/>
          <w:color w:val="000000"/>
          <w:sz w:val="24"/>
          <w:szCs w:val="24"/>
        </w:rPr>
        <w:t>УПД и/или т</w:t>
      </w:r>
      <w:r w:rsidR="008E0979" w:rsidRPr="00B6066E">
        <w:rPr>
          <w:rFonts w:eastAsia="Times New Roman" w:cs="Times New Roman"/>
          <w:color w:val="000000"/>
          <w:sz w:val="24"/>
          <w:szCs w:val="24"/>
        </w:rPr>
        <w:t>ранспортной накладной (в зависимости от оформляемого документа)</w:t>
      </w:r>
      <w:r w:rsidRPr="00B6066E">
        <w:rPr>
          <w:rFonts w:eastAsia="Times New Roman" w:cs="Times New Roman"/>
          <w:color w:val="000000"/>
          <w:sz w:val="24"/>
          <w:szCs w:val="24"/>
        </w:rPr>
        <w:t>, рассмотрению и удовлетворению не  подлежат.</w:t>
      </w:r>
    </w:p>
    <w:p w:rsidR="009919E9" w:rsidRPr="00B6066E" w:rsidRDefault="009937AB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Право собственности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 xml:space="preserve"> на Товар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 xml:space="preserve"> переходит от </w:t>
      </w:r>
      <w:r w:rsidR="00F50855" w:rsidRPr="00B6066E">
        <w:rPr>
          <w:rFonts w:eastAsia="Times New Roman" w:cs="Times New Roman"/>
          <w:color w:val="000000"/>
          <w:sz w:val="24"/>
          <w:szCs w:val="24"/>
        </w:rPr>
        <w:t>Продавца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 xml:space="preserve"> к Покупателю в момент фактического получения Товара Покупателем и подписания </w:t>
      </w:r>
      <w:r w:rsidR="009F58FB">
        <w:rPr>
          <w:rFonts w:eastAsia="Times New Roman" w:cs="Times New Roman"/>
          <w:color w:val="000000"/>
          <w:sz w:val="24"/>
          <w:szCs w:val="24"/>
        </w:rPr>
        <w:t>УПД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>/</w:t>
      </w:r>
      <w:r w:rsidR="008E0979" w:rsidRPr="00B6066E">
        <w:rPr>
          <w:rFonts w:eastAsia="Times New Roman" w:cs="Times New Roman"/>
          <w:color w:val="000000"/>
          <w:sz w:val="24"/>
          <w:szCs w:val="24"/>
        </w:rPr>
        <w:t>Транспортной накладной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>. Р</w:t>
      </w:r>
      <w:r w:rsidRPr="00B6066E">
        <w:rPr>
          <w:rFonts w:eastAsia="Times New Roman" w:cs="Times New Roman"/>
          <w:color w:val="000000"/>
          <w:sz w:val="24"/>
          <w:szCs w:val="24"/>
        </w:rPr>
        <w:t>иски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 xml:space="preserve"> случайной гибели 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>и</w:t>
      </w:r>
      <w:r w:rsidR="0098190F" w:rsidRPr="00B6066E">
        <w:rPr>
          <w:rFonts w:eastAsia="Times New Roman" w:cs="Times New Roman"/>
          <w:color w:val="000000"/>
          <w:sz w:val="24"/>
          <w:szCs w:val="24"/>
        </w:rPr>
        <w:t xml:space="preserve"> случайного повреждения Товара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переходят от Продавца </w:t>
      </w:r>
      <w:r w:rsidR="00C860C8" w:rsidRPr="00B6066E">
        <w:rPr>
          <w:rFonts w:eastAsia="Times New Roman" w:cs="Times New Roman"/>
          <w:color w:val="000000"/>
          <w:sz w:val="24"/>
          <w:szCs w:val="24"/>
        </w:rPr>
        <w:t>к Покупателю:</w:t>
      </w:r>
    </w:p>
    <w:p w:rsidR="009F58FB" w:rsidRPr="009F58FB" w:rsidRDefault="009F58FB" w:rsidP="009F58FB">
      <w:pPr>
        <w:pStyle w:val="a5"/>
        <w:numPr>
          <w:ilvl w:val="2"/>
          <w:numId w:val="11"/>
        </w:num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 xml:space="preserve">в момент направления </w:t>
      </w:r>
      <w:r>
        <w:rPr>
          <w:rFonts w:eastAsia="Times New Roman" w:cs="Times New Roman"/>
          <w:color w:val="000000"/>
          <w:sz w:val="24"/>
          <w:szCs w:val="24"/>
        </w:rPr>
        <w:t xml:space="preserve">Продавцом </w:t>
      </w:r>
      <w:r w:rsidRPr="009F58FB">
        <w:rPr>
          <w:rFonts w:eastAsia="Times New Roman" w:cs="Times New Roman"/>
          <w:color w:val="000000"/>
          <w:sz w:val="24"/>
          <w:szCs w:val="24"/>
        </w:rPr>
        <w:t>Покупателю сообщения о готовности Товара к выборке - в случае предоставления Товара в распоряжение Покупателя или указанному последним лицу в месте нахождения Товара (выборка Товара).</w:t>
      </w:r>
    </w:p>
    <w:p w:rsidR="009F58FB" w:rsidRPr="009F58FB" w:rsidRDefault="009F58FB" w:rsidP="009F58FB">
      <w:pPr>
        <w:pStyle w:val="a5"/>
        <w:numPr>
          <w:ilvl w:val="2"/>
          <w:numId w:val="11"/>
        </w:num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>в момент передачи Товара Перевозчику для осуществления доставки Товара  - в случае если согласно условиям Договора Стороны пришли к соглашению о Доставке Товара и Доставка осуществляется с привлечением Перевозчика.</w:t>
      </w:r>
    </w:p>
    <w:p w:rsidR="00286A03" w:rsidRPr="00B6066E" w:rsidRDefault="009F58FB" w:rsidP="009F58FB">
      <w:pPr>
        <w:pStyle w:val="a5"/>
        <w:numPr>
          <w:ilvl w:val="2"/>
          <w:numId w:val="11"/>
        </w:numPr>
        <w:tabs>
          <w:tab w:val="left" w:pos="284"/>
        </w:tabs>
        <w:spacing w:after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9F58FB">
        <w:rPr>
          <w:rFonts w:eastAsia="Times New Roman" w:cs="Times New Roman"/>
          <w:color w:val="000000"/>
          <w:sz w:val="24"/>
          <w:szCs w:val="24"/>
        </w:rPr>
        <w:t xml:space="preserve">в момент передачи Товара представителю Покупателя и подписания УПД - в случае, если согласно условиям Договора Стороны пришли к соглашению о доставке Товара и доставка осуществляется </w:t>
      </w:r>
      <w:r>
        <w:rPr>
          <w:rFonts w:eastAsia="Times New Roman" w:cs="Times New Roman"/>
          <w:color w:val="000000"/>
          <w:sz w:val="24"/>
          <w:szCs w:val="24"/>
        </w:rPr>
        <w:t>Продавцом</w:t>
      </w:r>
      <w:r w:rsidR="00286A03" w:rsidRPr="00B6066E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9937AB" w:rsidRPr="00B6066E" w:rsidRDefault="00C860C8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Вместе с Товаром </w:t>
      </w:r>
      <w:r w:rsidR="009937AB" w:rsidRPr="00B6066E">
        <w:rPr>
          <w:rFonts w:eastAsia="Times New Roman" w:cs="Times New Roman"/>
          <w:color w:val="000000"/>
          <w:sz w:val="24"/>
          <w:szCs w:val="24"/>
        </w:rPr>
        <w:t>Продавец предоставляет Покупателю счет-фактуру на поставленный Товар (по форме, установленной законодательством Российской Федерации на момент выставления счета-фактуры), а также иные документы на Товар в соответствии с требованиями законодательства Российской Федерации.</w:t>
      </w:r>
    </w:p>
    <w:p w:rsidR="00FD43FF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При возврате </w:t>
      </w:r>
      <w:r w:rsidR="00E61528" w:rsidRPr="00B6066E">
        <w:rPr>
          <w:rFonts w:eastAsia="Times New Roman" w:cs="Times New Roman"/>
          <w:color w:val="000000"/>
          <w:sz w:val="24"/>
          <w:szCs w:val="24"/>
        </w:rPr>
        <w:t>суммы предварительной оплаты</w:t>
      </w:r>
      <w:r w:rsidR="003D27CE" w:rsidRPr="00B6066E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61528" w:rsidRPr="00B6066E">
        <w:rPr>
          <w:rFonts w:eastAsia="Times New Roman" w:cs="Times New Roman"/>
          <w:color w:val="000000"/>
          <w:sz w:val="24"/>
          <w:szCs w:val="24"/>
        </w:rPr>
        <w:t xml:space="preserve">внесенной </w:t>
      </w:r>
      <w:r w:rsidR="003D27CE" w:rsidRPr="00B6066E">
        <w:rPr>
          <w:rFonts w:eastAsia="Times New Roman" w:cs="Times New Roman"/>
          <w:color w:val="000000"/>
          <w:sz w:val="24"/>
          <w:szCs w:val="24"/>
        </w:rPr>
        <w:t>Покупателем в безналичном порядке</w:t>
      </w:r>
      <w:r w:rsidR="00BE74B6" w:rsidRPr="00B6066E">
        <w:rPr>
          <w:rFonts w:eastAsia="Times New Roman" w:cs="Times New Roman"/>
          <w:color w:val="000000"/>
          <w:sz w:val="24"/>
          <w:szCs w:val="24"/>
        </w:rPr>
        <w:t xml:space="preserve"> в соответствии с условиями настоящей </w:t>
      </w:r>
      <w:r w:rsidR="002167DB" w:rsidRPr="00B6066E">
        <w:rPr>
          <w:rFonts w:eastAsia="Times New Roman" w:cs="Times New Roman"/>
          <w:color w:val="000000"/>
          <w:sz w:val="24"/>
          <w:szCs w:val="24"/>
        </w:rPr>
        <w:t>Оферты, банковские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 xml:space="preserve"> и иные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комиссии, уплаченные Покупателем </w:t>
      </w:r>
      <w:r w:rsidR="00D06F60" w:rsidRPr="00B6066E">
        <w:rPr>
          <w:rFonts w:eastAsia="Times New Roman" w:cs="Times New Roman"/>
          <w:color w:val="000000"/>
          <w:sz w:val="24"/>
          <w:szCs w:val="24"/>
        </w:rPr>
        <w:t>в этой связи</w:t>
      </w:r>
      <w:r w:rsidRPr="00B6066E">
        <w:rPr>
          <w:rFonts w:eastAsia="Times New Roman" w:cs="Times New Roman"/>
          <w:color w:val="000000"/>
          <w:sz w:val="24"/>
          <w:szCs w:val="24"/>
        </w:rPr>
        <w:t>, Продавцом не компенс</w:t>
      </w:r>
      <w:r w:rsidR="00A6775D" w:rsidRPr="00B6066E">
        <w:rPr>
          <w:rFonts w:eastAsia="Times New Roman" w:cs="Times New Roman"/>
          <w:color w:val="000000"/>
          <w:sz w:val="24"/>
          <w:szCs w:val="24"/>
        </w:rPr>
        <w:t>ируются.</w:t>
      </w:r>
    </w:p>
    <w:p w:rsidR="00A6775D" w:rsidRPr="00B6066E" w:rsidRDefault="00A6775D" w:rsidP="00802EF2">
      <w:pPr>
        <w:pStyle w:val="a5"/>
        <w:numPr>
          <w:ilvl w:val="1"/>
          <w:numId w:val="11"/>
        </w:numPr>
        <w:tabs>
          <w:tab w:val="left" w:pos="851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Гарантийный срок на Товар устанавливается производителем Товара. В случае обнаружения в течение гарантийного срока скрытых недостатков в Товаре, которые не были оговорены Продавцом, Покупатель вправе обратиться </w:t>
      </w:r>
      <w:r w:rsidR="00BE74B6" w:rsidRPr="00B6066E">
        <w:rPr>
          <w:rFonts w:eastAsia="Times New Roman" w:cs="Times New Roman"/>
          <w:color w:val="000000"/>
          <w:sz w:val="24"/>
          <w:szCs w:val="24"/>
        </w:rPr>
        <w:t>к Продавцу, предоставив при этом</w:t>
      </w:r>
      <w:r w:rsidRPr="00B6066E">
        <w:rPr>
          <w:rFonts w:eastAsia="Times New Roman" w:cs="Times New Roman"/>
          <w:color w:val="000000"/>
          <w:sz w:val="24"/>
          <w:szCs w:val="24"/>
        </w:rPr>
        <w:t>:</w:t>
      </w:r>
    </w:p>
    <w:p w:rsidR="009919E9" w:rsidRPr="00B6066E" w:rsidRDefault="00A6775D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Товар, в котором были обнаружены недостатки;</w:t>
      </w:r>
    </w:p>
    <w:p w:rsidR="00A6775D" w:rsidRPr="00B6066E" w:rsidRDefault="00A6775D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Заявление </w:t>
      </w:r>
      <w:r w:rsidR="00CA7511" w:rsidRPr="00B6066E">
        <w:rPr>
          <w:rFonts w:eastAsia="Times New Roman" w:cs="Times New Roman"/>
          <w:color w:val="000000"/>
          <w:sz w:val="24"/>
          <w:szCs w:val="24"/>
        </w:rPr>
        <w:t>с указанием причин, послуживших основанием для возврата Товара, а также требований Покупателя в отношении Товара с недостатками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9919E9" w:rsidRPr="00B6066E" w:rsidRDefault="001A1400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После выполнения условий п. 5.</w:t>
      </w:r>
      <w:r w:rsidR="002167DB" w:rsidRPr="00B6066E">
        <w:rPr>
          <w:rFonts w:eastAsia="Times New Roman" w:cs="Times New Roman"/>
          <w:color w:val="000000"/>
          <w:sz w:val="24"/>
          <w:szCs w:val="24"/>
        </w:rPr>
        <w:t>10</w:t>
      </w:r>
      <w:r w:rsidRPr="00B6066E">
        <w:rPr>
          <w:rFonts w:eastAsia="Times New Roman" w:cs="Times New Roman"/>
          <w:color w:val="000000"/>
          <w:sz w:val="24"/>
          <w:szCs w:val="24"/>
        </w:rPr>
        <w:t>. Продавец, в соответствии с установленными внутренними процедурами, осуществляет проверку качества Товара, по результатам которой, в том числе в зависимости от требований Покупателя, принимается одно из следующих решений:</w:t>
      </w:r>
    </w:p>
    <w:p w:rsidR="009919E9" w:rsidRPr="00B6066E" w:rsidRDefault="001A1400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 соразмерном уменьшении покупной цены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 xml:space="preserve">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9919E9" w:rsidRPr="00B6066E" w:rsidRDefault="001A1400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о безвозмездном устранении недостатков </w:t>
      </w:r>
      <w:r w:rsidR="001630E4" w:rsidRPr="00B6066E">
        <w:rPr>
          <w:rFonts w:eastAsia="Times New Roman" w:cs="Times New Roman"/>
          <w:color w:val="000000"/>
          <w:sz w:val="24"/>
          <w:szCs w:val="24"/>
        </w:rPr>
        <w:t>Т</w:t>
      </w:r>
      <w:r w:rsidRPr="00B6066E">
        <w:rPr>
          <w:rFonts w:eastAsia="Times New Roman" w:cs="Times New Roman"/>
          <w:color w:val="000000"/>
          <w:sz w:val="24"/>
          <w:szCs w:val="24"/>
        </w:rPr>
        <w:t>овара в разумный срок</w:t>
      </w:r>
      <w:r w:rsidR="00CA7511" w:rsidRPr="00B6066E">
        <w:rPr>
          <w:rFonts w:eastAsia="Times New Roman" w:cs="Times New Roman"/>
          <w:color w:val="000000"/>
          <w:sz w:val="24"/>
          <w:szCs w:val="24"/>
        </w:rPr>
        <w:t>, если это возможно исходя из специфики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1A1400" w:rsidRPr="00B6066E" w:rsidRDefault="001A1400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 замене Товара ненадлежащего качества на Товар надлежащего качества.</w:t>
      </w:r>
    </w:p>
    <w:p w:rsidR="00E72307" w:rsidRPr="00B6066E" w:rsidRDefault="00E72307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 обнаружении в Товаре скрытых недостатков в течении гарантийного срока (п. 5.</w:t>
      </w:r>
      <w:r w:rsidR="002167DB" w:rsidRPr="00B6066E">
        <w:rPr>
          <w:rFonts w:eastAsia="Times New Roman" w:cs="Times New Roman"/>
          <w:color w:val="000000"/>
          <w:sz w:val="24"/>
          <w:szCs w:val="24"/>
        </w:rPr>
        <w:t>10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 настоящей Оферты) Покупатель обязуется  уведомить Продавца в течение первого рабочего дня, следующего за днем обнаружения недостатков. </w:t>
      </w:r>
      <w:r w:rsidR="007B35F1" w:rsidRPr="00B6066E">
        <w:rPr>
          <w:rFonts w:eastAsia="Times New Roman" w:cs="Times New Roman"/>
          <w:color w:val="000000"/>
          <w:sz w:val="24"/>
          <w:szCs w:val="24"/>
        </w:rPr>
        <w:t>Несоблюдения срока уведомления, установленного настоящей статьей, дает Продавцу право отказаться полностью или частично от удовлетворения требований Покупателя в отношении Товара, в котором обнаружены недостатки, в соответствии с действующим законодательством Российской Федерации.</w:t>
      </w:r>
    </w:p>
    <w:p w:rsidR="001A1400" w:rsidRPr="00B6066E" w:rsidRDefault="001A1400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64150" w:rsidRPr="00B6066E" w:rsidRDefault="00164150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164150" w:rsidRPr="00B6066E" w:rsidRDefault="00164150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7E191F" w:rsidP="00802EF2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>Прочие положения</w:t>
      </w:r>
    </w:p>
    <w:p w:rsidR="00FD43FF" w:rsidRPr="00B6066E" w:rsidRDefault="00FD43F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Вся текстовая информация и графические изображения, размещенные </w:t>
      </w:r>
      <w:r w:rsidR="001A1F88" w:rsidRPr="00B6066E">
        <w:rPr>
          <w:rFonts w:eastAsia="Times New Roman" w:cs="Times New Roman"/>
          <w:color w:val="000000"/>
          <w:sz w:val="24"/>
          <w:szCs w:val="24"/>
        </w:rPr>
        <w:t xml:space="preserve">на Сайте </w:t>
      </w:r>
      <w:r w:rsidR="00D06F60" w:rsidRPr="00B6066E">
        <w:rPr>
          <w:rFonts w:eastAsia="Times New Roman" w:cs="Times New Roman"/>
          <w:color w:val="000000"/>
          <w:sz w:val="24"/>
          <w:szCs w:val="24"/>
        </w:rPr>
        <w:t>Продавца</w:t>
      </w:r>
      <w:r w:rsidRPr="00B6066E">
        <w:rPr>
          <w:rFonts w:eastAsia="Times New Roman" w:cs="Times New Roman"/>
          <w:color w:val="000000"/>
          <w:sz w:val="24"/>
          <w:szCs w:val="24"/>
        </w:rPr>
        <w:t>, являются собственностью Продавца и/или поста</w:t>
      </w:r>
      <w:r w:rsidR="007E191F" w:rsidRPr="00B6066E">
        <w:rPr>
          <w:rFonts w:eastAsia="Times New Roman" w:cs="Times New Roman"/>
          <w:color w:val="000000"/>
          <w:sz w:val="24"/>
          <w:szCs w:val="24"/>
        </w:rPr>
        <w:t>вщиков и производителей Товара.</w:t>
      </w:r>
    </w:p>
    <w:p w:rsidR="00853ACE" w:rsidRPr="00B6066E" w:rsidRDefault="007E191F" w:rsidP="00802EF2">
      <w:pPr>
        <w:pStyle w:val="a5"/>
        <w:numPr>
          <w:ilvl w:val="1"/>
          <w:numId w:val="1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Стороны могут прийти к соглашению о придании Договору, заключенному в соответствии с п. 1.4. настоящей Оферты,  бумажной формы путем подписания данной  Оферты уполномоченными представителями Сторон, и такая версия будет рассматриваться как дополнительная версия Договора к той, что заключена путем совершения Покупателем конклюдентных действий. Счет, с учетом положений п. 3.3.3. настоящей Оферты, будет являться неотъемлемой частью Договора в бумажной форме. </w:t>
      </w:r>
    </w:p>
    <w:p w:rsidR="006C4EFF" w:rsidRPr="00B6066E" w:rsidRDefault="006C4EFF" w:rsidP="00802EF2">
      <w:pPr>
        <w:pStyle w:val="a5"/>
        <w:tabs>
          <w:tab w:val="left" w:pos="284"/>
        </w:tabs>
        <w:spacing w:after="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D43FF" w:rsidRPr="00B6066E" w:rsidRDefault="006C4EFF" w:rsidP="00802EF2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22A18" w:rsidRPr="00B6066E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="00FD43FF" w:rsidRPr="00B6066E">
        <w:rPr>
          <w:rFonts w:eastAsia="Times New Roman" w:cs="Times New Roman"/>
          <w:b/>
          <w:bCs/>
          <w:color w:val="000000"/>
          <w:sz w:val="24"/>
          <w:szCs w:val="24"/>
        </w:rPr>
        <w:t>тветственность</w:t>
      </w:r>
      <w:r w:rsidR="00E22A18" w:rsidRPr="00B6066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C2356" w:rsidRPr="00B6066E">
        <w:rPr>
          <w:rFonts w:eastAsia="Times New Roman" w:cs="Times New Roman"/>
          <w:b/>
          <w:bCs/>
          <w:color w:val="000000"/>
          <w:sz w:val="24"/>
          <w:szCs w:val="24"/>
        </w:rPr>
        <w:t>Сторон</w:t>
      </w:r>
      <w:r w:rsidR="00FD43FF" w:rsidRPr="00B6066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545167" w:rsidRPr="00B6066E" w:rsidRDefault="006C4E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 xml:space="preserve"> Продавец не несет ответственности за ненадлежащее использование Покупателем 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>Товаров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 xml:space="preserve">, купленных по </w:t>
      </w:r>
      <w:r w:rsidR="00545167" w:rsidRPr="00B6066E">
        <w:rPr>
          <w:rFonts w:eastAsia="Times New Roman" w:cs="Times New Roman"/>
          <w:color w:val="000000"/>
          <w:sz w:val="24"/>
          <w:szCs w:val="24"/>
        </w:rPr>
        <w:t>Д</w:t>
      </w:r>
      <w:r w:rsidR="00FD43FF" w:rsidRPr="00B6066E">
        <w:rPr>
          <w:rFonts w:eastAsia="Times New Roman" w:cs="Times New Roman"/>
          <w:color w:val="000000"/>
          <w:sz w:val="24"/>
          <w:szCs w:val="24"/>
        </w:rPr>
        <w:t>оговору.</w:t>
      </w:r>
      <w:r w:rsidR="00545167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776DB" w:rsidRPr="00B6066E" w:rsidRDefault="00FD43FF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 </w:t>
      </w:r>
      <w:r w:rsidR="00163F20" w:rsidRPr="00B6066E">
        <w:rPr>
          <w:rFonts w:eastAsia="Times New Roman" w:cs="Times New Roman"/>
          <w:color w:val="000000"/>
          <w:sz w:val="24"/>
          <w:szCs w:val="24"/>
        </w:rPr>
        <w:t>Сторона, не исполнившая и/или исполнившая ненадлежащим образом обязательства по настоящему Договору, обязана возместить другой Стороне убытки, причиненные таким невыполнением и/или ненадлежащим выполнением.</w:t>
      </w:r>
    </w:p>
    <w:p w:rsidR="005C2356" w:rsidRPr="00B6066E" w:rsidRDefault="005C2356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случае, если Покупатель не осуществит выборку Товара в срок, установленный п. </w:t>
      </w:r>
      <w:r w:rsidR="006C4EFF" w:rsidRPr="00B6066E">
        <w:rPr>
          <w:rFonts w:eastAsia="Times New Roman" w:cs="Times New Roman"/>
          <w:color w:val="000000"/>
          <w:sz w:val="24"/>
          <w:szCs w:val="24"/>
        </w:rPr>
        <w:t>5.2.2.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настоящей Оферты, он обязуется: </w:t>
      </w:r>
    </w:p>
    <w:p w:rsidR="005C2356" w:rsidRPr="00B6066E" w:rsidRDefault="005C2356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возместить Продавцу убытки в виде расходов Продавца на хранение Товара, за период, исчисляемый начиная со дня, следующего за днем истечения срока выборки Товара (п. 5.2.2. настоящей Оферты) по день фактического получения Товара в месте его нахождения</w:t>
      </w:r>
      <w:r w:rsidR="002F6F40" w:rsidRPr="00B6066E">
        <w:rPr>
          <w:rFonts w:eastAsia="Times New Roman" w:cs="Times New Roman"/>
          <w:color w:val="000000"/>
          <w:sz w:val="24"/>
          <w:szCs w:val="24"/>
        </w:rPr>
        <w:t xml:space="preserve"> включительно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5C2356" w:rsidRPr="00B6066E" w:rsidRDefault="005C2356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Уплатить Продавцу неустойку </w:t>
      </w:r>
      <w:r w:rsidR="00EE42B9" w:rsidRPr="00B6066E">
        <w:rPr>
          <w:rFonts w:eastAsia="Times New Roman" w:cs="Times New Roman"/>
          <w:color w:val="000000"/>
          <w:sz w:val="24"/>
          <w:szCs w:val="24"/>
        </w:rPr>
        <w:t>в виде пени в размере 1 (одного) процента от стоимости Товара, не полученного Покупателем в срок за каждый день просрочки исполнения своего обязательства по выборке Товара вплоть до дня фактического получения Товара Покупателем. Общий размер неустойки не может быть более суммы стоимости Товара по Договору.</w:t>
      </w:r>
    </w:p>
    <w:p w:rsidR="00EE42B9" w:rsidRPr="00B6066E" w:rsidRDefault="00EE42B9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В случае, если Покупатель в одностороннем порядке откажется от Товара не имея на то оснований, установленных действующим законодательством Российской Федерации или условиями Договора при условии осуществления его Доставки, </w:t>
      </w:r>
      <w:r w:rsidR="002C3BE5" w:rsidRPr="00B6066E">
        <w:rPr>
          <w:rFonts w:eastAsia="Times New Roman" w:cs="Times New Roman"/>
          <w:color w:val="000000"/>
          <w:sz w:val="24"/>
          <w:szCs w:val="24"/>
        </w:rPr>
        <w:t>П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окупатель </w:t>
      </w:r>
      <w:r w:rsidR="002C3BE5" w:rsidRPr="00B6066E">
        <w:rPr>
          <w:rFonts w:eastAsia="Times New Roman" w:cs="Times New Roman"/>
          <w:color w:val="000000"/>
          <w:sz w:val="24"/>
          <w:szCs w:val="24"/>
        </w:rPr>
        <w:t>о</w:t>
      </w:r>
      <w:r w:rsidRPr="00B6066E">
        <w:rPr>
          <w:rFonts w:eastAsia="Times New Roman" w:cs="Times New Roman"/>
          <w:color w:val="000000"/>
          <w:sz w:val="24"/>
          <w:szCs w:val="24"/>
        </w:rPr>
        <w:t>бязуется:</w:t>
      </w:r>
    </w:p>
    <w:p w:rsidR="00EE42B9" w:rsidRPr="00B6066E" w:rsidRDefault="002C3BE5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Возместить</w:t>
      </w:r>
      <w:r w:rsidR="00EE42B9" w:rsidRPr="00B6066E">
        <w:rPr>
          <w:rFonts w:eastAsia="Times New Roman" w:cs="Times New Roman"/>
          <w:color w:val="000000"/>
          <w:sz w:val="24"/>
          <w:szCs w:val="24"/>
        </w:rPr>
        <w:t xml:space="preserve"> Продавцу все документально подтвержденные расходы, связанные с исполнением Договора.</w:t>
      </w:r>
    </w:p>
    <w:p w:rsidR="00EE42B9" w:rsidRPr="00B6066E" w:rsidRDefault="002C3BE5" w:rsidP="00164150">
      <w:pPr>
        <w:pStyle w:val="a5"/>
        <w:numPr>
          <w:ilvl w:val="2"/>
          <w:numId w:val="11"/>
        </w:numPr>
        <w:tabs>
          <w:tab w:val="left" w:pos="284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Уплатить</w:t>
      </w:r>
      <w:r w:rsidR="00EE42B9" w:rsidRPr="00B6066E">
        <w:rPr>
          <w:rFonts w:eastAsia="Times New Roman" w:cs="Times New Roman"/>
          <w:color w:val="000000"/>
          <w:sz w:val="24"/>
          <w:szCs w:val="24"/>
        </w:rPr>
        <w:t xml:space="preserve"> продавцу штраф в размере 50 % от суммы стоимости Товара, подлежащего поставке по Договору.</w:t>
      </w:r>
    </w:p>
    <w:p w:rsidR="003641EE" w:rsidRPr="00B6066E" w:rsidRDefault="004C0232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В случае, если по условиям Договора поставка Товара Покупателю осуществляется путем его выборки в месте нахождения Товара (п. 5.2. настоящей Оферты)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и Покупатель в нарушении п. 5.2</w:t>
      </w:r>
      <w:r w:rsidR="002C3BE5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настоящей Оферты не осуществляет выборку Товара в срок более </w:t>
      </w:r>
      <w:r w:rsidR="003412B9" w:rsidRPr="00B6066E">
        <w:rPr>
          <w:rFonts w:eastAsia="Times New Roman" w:cs="Times New Roman"/>
          <w:color w:val="000000"/>
          <w:sz w:val="24"/>
          <w:szCs w:val="24"/>
        </w:rPr>
        <w:t>30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3412B9" w:rsidRPr="00B6066E">
        <w:rPr>
          <w:rFonts w:eastAsia="Times New Roman" w:cs="Times New Roman"/>
          <w:color w:val="000000"/>
          <w:sz w:val="24"/>
          <w:szCs w:val="24"/>
        </w:rPr>
        <w:t>тридцать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) дней, такие  действия со стороны Покупателя будут означать  его односторонний отказ от исполнения Договора и расторжение Договора в одностороннем порядке по инициативе Покупателя. Договор в соответствии с настоящим пунктом будет </w:t>
      </w:r>
      <w:r w:rsidR="003641EE" w:rsidRPr="00B6066E">
        <w:rPr>
          <w:rFonts w:eastAsia="Times New Roman" w:cs="Times New Roman"/>
          <w:color w:val="000000"/>
          <w:sz w:val="24"/>
          <w:szCs w:val="24"/>
        </w:rPr>
        <w:t>считаться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расторгнутым на </w:t>
      </w:r>
      <w:r w:rsidR="002F6F40" w:rsidRPr="00B6066E">
        <w:rPr>
          <w:rFonts w:eastAsia="Times New Roman" w:cs="Times New Roman"/>
          <w:color w:val="000000"/>
          <w:sz w:val="24"/>
          <w:szCs w:val="24"/>
        </w:rPr>
        <w:t>3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>1 (</w:t>
      </w:r>
      <w:r w:rsidR="002F6F40" w:rsidRPr="00B6066E">
        <w:rPr>
          <w:rFonts w:eastAsia="Times New Roman" w:cs="Times New Roman"/>
          <w:color w:val="000000"/>
          <w:sz w:val="24"/>
          <w:szCs w:val="24"/>
        </w:rPr>
        <w:t>тридцать первый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) день </w:t>
      </w:r>
      <w:r w:rsidR="003641EE" w:rsidRPr="00B6066E">
        <w:rPr>
          <w:rFonts w:eastAsia="Times New Roman" w:cs="Times New Roman"/>
          <w:color w:val="000000"/>
          <w:sz w:val="24"/>
          <w:szCs w:val="24"/>
        </w:rPr>
        <w:t>неисполнения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Покупателем обязательств по выборке Товара. Факт </w:t>
      </w:r>
      <w:r w:rsidR="003641EE" w:rsidRPr="00B6066E">
        <w:rPr>
          <w:rFonts w:eastAsia="Times New Roman" w:cs="Times New Roman"/>
          <w:color w:val="000000"/>
          <w:sz w:val="24"/>
          <w:szCs w:val="24"/>
        </w:rPr>
        <w:t>расторжения Договора в одностороннем порядке по инициативе покупателя будет прекращать:</w:t>
      </w:r>
    </w:p>
    <w:p w:rsidR="003641EE" w:rsidRPr="00B6066E" w:rsidRDefault="003641EE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• обязанность Продавца перед Покупателем продать последнему Товар на условиях предварительной оплаты;</w:t>
      </w:r>
    </w:p>
    <w:p w:rsidR="004C0232" w:rsidRPr="00B6066E" w:rsidRDefault="003641EE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• право требования Покупателя к Продавцу о продаже Покупателю Товара на условиях предварительной оплаты.</w:t>
      </w:r>
      <w:r w:rsidR="00D126E8"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641EE" w:rsidRPr="00B6066E" w:rsidRDefault="003641EE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Денежные средства, уплаченные Покупателем Продавцу в счет оплаты Товара, подлежат возврату от Продавца Покупателю в течение 10 (десяти) рабочих дней со дня получения Продавцом письменного требования о их возврате, за вычетом сумм убытков и неустоек, причитающихся Продавцу в соответствии с п. </w:t>
      </w:r>
      <w:r w:rsidR="002C3BE5" w:rsidRPr="00B6066E">
        <w:rPr>
          <w:rFonts w:eastAsia="Times New Roman" w:cs="Times New Roman"/>
          <w:color w:val="000000"/>
          <w:sz w:val="24"/>
          <w:szCs w:val="24"/>
        </w:rPr>
        <w:t>7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.3. – </w:t>
      </w:r>
      <w:r w:rsidR="002C3BE5" w:rsidRPr="00B6066E">
        <w:rPr>
          <w:rFonts w:eastAsia="Times New Roman" w:cs="Times New Roman"/>
          <w:color w:val="000000"/>
          <w:sz w:val="24"/>
          <w:szCs w:val="24"/>
        </w:rPr>
        <w:t>7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.4. настоящей Оферты. </w:t>
      </w:r>
    </w:p>
    <w:p w:rsidR="00163F20" w:rsidRPr="00B6066E" w:rsidRDefault="00163F20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Правила</w:t>
      </w:r>
      <w:r w:rsidR="005C2356" w:rsidRPr="00B6066E">
        <w:rPr>
          <w:rFonts w:eastAsia="Times New Roman" w:cs="Times New Roman"/>
          <w:color w:val="000000"/>
          <w:sz w:val="24"/>
          <w:szCs w:val="24"/>
        </w:rPr>
        <w:t>,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предусмотренные </w:t>
      </w:r>
      <w:r w:rsidR="005C2356" w:rsidRPr="00B6066E">
        <w:rPr>
          <w:rFonts w:eastAsia="Times New Roman" w:cs="Times New Roman"/>
          <w:color w:val="000000"/>
          <w:sz w:val="24"/>
          <w:szCs w:val="24"/>
        </w:rPr>
        <w:t>настоящим разделом</w:t>
      </w:r>
      <w:r w:rsidRPr="00B6066E">
        <w:rPr>
          <w:rFonts w:eastAsia="Times New Roman" w:cs="Times New Roman"/>
          <w:color w:val="000000"/>
          <w:sz w:val="24"/>
          <w:szCs w:val="24"/>
        </w:rPr>
        <w:t>, вступают в силу при условии, что Сторона, право которой нарушено, заявит в письменной форме об их применении. В этом случае ответственность, предусмотренная указанными пунктами, распространяется, в том числе, на период времени до получения другой Стороной такого извещения.</w:t>
      </w:r>
    </w:p>
    <w:p w:rsidR="00FD70C5" w:rsidRPr="00B6066E" w:rsidRDefault="00FD70C5" w:rsidP="00802EF2">
      <w:pPr>
        <w:pStyle w:val="a5"/>
        <w:numPr>
          <w:ilvl w:val="1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 xml:space="preserve">Продавец освобождается от ответственности за нарушение условий Доставки в случае сообщения Покупателем при </w:t>
      </w:r>
      <w:r w:rsidR="00E33FDD" w:rsidRPr="00B6066E">
        <w:rPr>
          <w:rFonts w:eastAsia="Times New Roman" w:cs="Times New Roman"/>
          <w:color w:val="000000"/>
          <w:sz w:val="24"/>
          <w:szCs w:val="24"/>
        </w:rPr>
        <w:t>заключении Договора</w:t>
      </w:r>
      <w:r w:rsidR="007E0A6F" w:rsidRPr="00B6066E">
        <w:rPr>
          <w:rFonts w:eastAsia="Times New Roman" w:cs="Times New Roman"/>
          <w:color w:val="000000"/>
          <w:sz w:val="24"/>
          <w:szCs w:val="24"/>
        </w:rPr>
        <w:t xml:space="preserve"> недостоверных данных о себе (п. 3.</w:t>
      </w:r>
      <w:r w:rsidR="0020054B" w:rsidRPr="00B6066E">
        <w:rPr>
          <w:rFonts w:eastAsia="Times New Roman" w:cs="Times New Roman"/>
          <w:color w:val="000000"/>
          <w:sz w:val="24"/>
          <w:szCs w:val="24"/>
        </w:rPr>
        <w:t>2</w:t>
      </w:r>
      <w:r w:rsidR="007E0A6F" w:rsidRPr="00B6066E">
        <w:rPr>
          <w:rFonts w:eastAsia="Times New Roman" w:cs="Times New Roman"/>
          <w:color w:val="000000"/>
          <w:sz w:val="24"/>
          <w:szCs w:val="24"/>
        </w:rPr>
        <w:t xml:space="preserve">. настоящей </w:t>
      </w:r>
      <w:r w:rsidR="003C4623" w:rsidRPr="00B6066E">
        <w:rPr>
          <w:rFonts w:eastAsia="Times New Roman" w:cs="Times New Roman"/>
          <w:color w:val="000000"/>
          <w:sz w:val="24"/>
          <w:szCs w:val="24"/>
        </w:rPr>
        <w:t>О</w:t>
      </w:r>
      <w:r w:rsidR="007E0A6F" w:rsidRPr="00B6066E">
        <w:rPr>
          <w:rFonts w:eastAsia="Times New Roman" w:cs="Times New Roman"/>
          <w:color w:val="000000"/>
          <w:sz w:val="24"/>
          <w:szCs w:val="24"/>
        </w:rPr>
        <w:t>ферты)</w:t>
      </w:r>
      <w:r w:rsidR="00425182"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F776DB" w:rsidRPr="00B6066E" w:rsidRDefault="00F776DB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32733" w:rsidRPr="00B6066E" w:rsidRDefault="00532733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B6C52" w:rsidRPr="00B6066E" w:rsidRDefault="006B6C52" w:rsidP="00802EF2">
      <w:pPr>
        <w:pStyle w:val="a5"/>
        <w:spacing w:after="0"/>
        <w:ind w:left="0"/>
        <w:contextualSpacing w:val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6066E">
        <w:rPr>
          <w:rFonts w:eastAsia="Times New Roman" w:cs="Times New Roman"/>
          <w:b/>
          <w:color w:val="000000"/>
          <w:sz w:val="24"/>
          <w:szCs w:val="24"/>
        </w:rPr>
        <w:t>9. Адрес и реквизиты Продавца</w:t>
      </w:r>
    </w:p>
    <w:p w:rsidR="006B6C52" w:rsidRPr="00B6066E" w:rsidRDefault="00527921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ООО</w:t>
      </w:r>
      <w:r w:rsidR="002E59D6">
        <w:rPr>
          <w:rFonts w:eastAsia="Times New Roman" w:cs="Times New Roman"/>
          <w:color w:val="000000"/>
          <w:sz w:val="24"/>
          <w:szCs w:val="24"/>
        </w:rPr>
        <w:t xml:space="preserve"> ТД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«Альбия»</w:t>
      </w:r>
    </w:p>
    <w:p w:rsidR="006B6C52" w:rsidRPr="00B6066E" w:rsidRDefault="006B6C52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ОГРН </w:t>
      </w:r>
      <w:r w:rsidR="00FA1CB0" w:rsidRPr="00FA1CB0">
        <w:rPr>
          <w:rFonts w:eastAsia="Times New Roman" w:cs="Times New Roman"/>
          <w:color w:val="000000"/>
          <w:sz w:val="24"/>
          <w:szCs w:val="24"/>
        </w:rPr>
        <w:t>5147746142363</w:t>
      </w:r>
    </w:p>
    <w:p w:rsidR="006B6C52" w:rsidRPr="00B6066E" w:rsidRDefault="006B6C52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ИНН </w:t>
      </w:r>
      <w:r w:rsidR="00FA1CB0" w:rsidRPr="00FA1CB0">
        <w:rPr>
          <w:rFonts w:eastAsia="Times New Roman" w:cs="Times New Roman"/>
          <w:color w:val="000000"/>
          <w:sz w:val="24"/>
          <w:szCs w:val="24"/>
        </w:rPr>
        <w:t>7730713159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, КПП </w:t>
      </w:r>
      <w:r w:rsidR="00FA1CB0" w:rsidRPr="00FA1CB0">
        <w:rPr>
          <w:rFonts w:eastAsia="Times New Roman" w:cs="Times New Roman"/>
          <w:color w:val="000000"/>
          <w:sz w:val="24"/>
          <w:szCs w:val="24"/>
        </w:rPr>
        <w:t>773001001</w:t>
      </w:r>
    </w:p>
    <w:p w:rsidR="006B6C52" w:rsidRPr="00B6066E" w:rsidRDefault="006B6C52" w:rsidP="00802EF2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Место нахождения: </w:t>
      </w:r>
      <w:r w:rsidR="00FA1CB0" w:rsidRPr="00FA1CB0">
        <w:rPr>
          <w:rFonts w:eastAsia="Times New Roman" w:cs="Times New Roman"/>
          <w:color w:val="000000"/>
          <w:sz w:val="24"/>
          <w:szCs w:val="24"/>
        </w:rPr>
        <w:t xml:space="preserve">121087, г. Москва, ул. </w:t>
      </w:r>
      <w:proofErr w:type="spellStart"/>
      <w:r w:rsidR="00FA1CB0" w:rsidRPr="00FA1CB0">
        <w:rPr>
          <w:rFonts w:eastAsia="Times New Roman" w:cs="Times New Roman"/>
          <w:color w:val="000000"/>
          <w:sz w:val="24"/>
          <w:szCs w:val="24"/>
        </w:rPr>
        <w:t>Новозаводская</w:t>
      </w:r>
      <w:proofErr w:type="spellEnd"/>
      <w:r w:rsidR="00FA1CB0" w:rsidRPr="00FA1CB0">
        <w:rPr>
          <w:rFonts w:eastAsia="Times New Roman" w:cs="Times New Roman"/>
          <w:color w:val="000000"/>
          <w:sz w:val="24"/>
          <w:szCs w:val="24"/>
        </w:rPr>
        <w:t>, д. 8, корп. 4, этаж 1, помещение VIII, офис 4б</w:t>
      </w:r>
    </w:p>
    <w:p w:rsidR="00FA1CB0" w:rsidRPr="00FA1CB0" w:rsidRDefault="00FA1CB0" w:rsidP="00FA1CB0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FA1CB0">
        <w:rPr>
          <w:rFonts w:eastAsia="Times New Roman" w:cs="Times New Roman"/>
          <w:color w:val="000000"/>
          <w:sz w:val="24"/>
          <w:szCs w:val="24"/>
        </w:rPr>
        <w:t xml:space="preserve">Расчетный счет: </w:t>
      </w:r>
      <w:r w:rsidRPr="00FA1CB0">
        <w:rPr>
          <w:rFonts w:eastAsia="Times New Roman" w:cs="Times New Roman"/>
          <w:color w:val="000000"/>
          <w:sz w:val="24"/>
          <w:szCs w:val="24"/>
        </w:rPr>
        <w:tab/>
        <w:t>40702810787810000666</w:t>
      </w:r>
    </w:p>
    <w:p w:rsidR="00FA1CB0" w:rsidRPr="00FA1CB0" w:rsidRDefault="00FA1CB0" w:rsidP="00FA1CB0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FA1CB0">
        <w:rPr>
          <w:rFonts w:eastAsia="Times New Roman" w:cs="Times New Roman"/>
          <w:color w:val="000000"/>
          <w:sz w:val="24"/>
          <w:szCs w:val="24"/>
        </w:rPr>
        <w:t>Наименование банка:</w:t>
      </w:r>
      <w:r w:rsidRPr="00FA1CB0">
        <w:rPr>
          <w:rFonts w:eastAsia="Times New Roman" w:cs="Times New Roman"/>
          <w:color w:val="000000"/>
          <w:sz w:val="24"/>
          <w:szCs w:val="24"/>
        </w:rPr>
        <w:tab/>
        <w:t>Московский филиал ПАО «РОСБАНК»</w:t>
      </w:r>
    </w:p>
    <w:p w:rsidR="00FA1CB0" w:rsidRPr="00FA1CB0" w:rsidRDefault="00FA1CB0" w:rsidP="00FA1CB0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FA1CB0">
        <w:rPr>
          <w:rFonts w:eastAsia="Times New Roman" w:cs="Times New Roman"/>
          <w:color w:val="000000"/>
          <w:sz w:val="24"/>
          <w:szCs w:val="24"/>
        </w:rPr>
        <w:t>Корреспондентский счет:</w:t>
      </w:r>
      <w:r w:rsidRPr="00FA1CB0">
        <w:rPr>
          <w:rFonts w:eastAsia="Times New Roman" w:cs="Times New Roman"/>
          <w:color w:val="000000"/>
          <w:sz w:val="24"/>
          <w:szCs w:val="24"/>
        </w:rPr>
        <w:tab/>
        <w:t>30101810000000000256</w:t>
      </w:r>
    </w:p>
    <w:p w:rsidR="00906D50" w:rsidRPr="00B6066E" w:rsidRDefault="00FA1CB0" w:rsidP="00FA1CB0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FA1CB0">
        <w:rPr>
          <w:rFonts w:eastAsia="Times New Roman" w:cs="Times New Roman"/>
          <w:color w:val="000000"/>
          <w:sz w:val="24"/>
          <w:szCs w:val="24"/>
        </w:rPr>
        <w:t>БИК:</w:t>
      </w:r>
      <w:r w:rsidRPr="00FA1CB0">
        <w:rPr>
          <w:rFonts w:eastAsia="Times New Roman" w:cs="Times New Roman"/>
          <w:color w:val="000000"/>
          <w:sz w:val="24"/>
          <w:szCs w:val="24"/>
        </w:rPr>
        <w:tab/>
        <w:t>044525256</w:t>
      </w:r>
      <w:r w:rsidR="00906D50" w:rsidRPr="00B6066E">
        <w:rPr>
          <w:rFonts w:eastAsia="Times New Roman" w:cs="Times New Roman"/>
          <w:color w:val="000000"/>
          <w:sz w:val="24"/>
          <w:szCs w:val="24"/>
        </w:rPr>
        <w:br w:type="page"/>
      </w:r>
    </w:p>
    <w:p w:rsidR="00DE5CA4" w:rsidRPr="00B6066E" w:rsidRDefault="00906D50" w:rsidP="00802EF2">
      <w:pPr>
        <w:spacing w:after="0"/>
        <w:jc w:val="right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>Приложение № 1</w:t>
      </w:r>
      <w:r w:rsidRPr="00B6066E">
        <w:rPr>
          <w:rFonts w:eastAsia="Times New Roman" w:cs="Times New Roman"/>
          <w:color w:val="000000"/>
          <w:sz w:val="24"/>
          <w:szCs w:val="24"/>
        </w:rPr>
        <w:br/>
        <w:t>к Публичной оферте ООО</w:t>
      </w:r>
      <w:r w:rsidR="002E59D6">
        <w:rPr>
          <w:rFonts w:eastAsia="Times New Roman" w:cs="Times New Roman"/>
          <w:color w:val="000000"/>
          <w:sz w:val="24"/>
          <w:szCs w:val="24"/>
        </w:rPr>
        <w:t xml:space="preserve"> ТД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«Альбия» (предложение о заключении договора поставки).</w:t>
      </w:r>
    </w:p>
    <w:p w:rsidR="00906D50" w:rsidRPr="00B6066E" w:rsidRDefault="00906D50" w:rsidP="00802EF2">
      <w:pPr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906D50" w:rsidRPr="00B6066E" w:rsidRDefault="00906D50" w:rsidP="00802EF2">
      <w:pPr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Специальные </w:t>
      </w:r>
      <w:r w:rsidR="00C46CE4" w:rsidRPr="00B6066E">
        <w:rPr>
          <w:rFonts w:eastAsia="Times New Roman" w:cs="Times New Roman"/>
          <w:color w:val="000000"/>
          <w:sz w:val="24"/>
          <w:szCs w:val="24"/>
        </w:rPr>
        <w:t xml:space="preserve">условия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поставки </w:t>
      </w:r>
      <w:r w:rsidR="00C46CE4" w:rsidRPr="00B6066E">
        <w:rPr>
          <w:rFonts w:eastAsia="Times New Roman" w:cs="Times New Roman"/>
          <w:color w:val="000000"/>
          <w:sz w:val="24"/>
          <w:szCs w:val="24"/>
        </w:rPr>
        <w:t xml:space="preserve">некоторых видов </w:t>
      </w:r>
      <w:r w:rsidRPr="00B6066E">
        <w:rPr>
          <w:rFonts w:eastAsia="Times New Roman" w:cs="Times New Roman"/>
          <w:color w:val="000000"/>
          <w:sz w:val="24"/>
          <w:szCs w:val="24"/>
        </w:rPr>
        <w:t>Товара.</w:t>
      </w:r>
    </w:p>
    <w:p w:rsidR="00C46CE4" w:rsidRPr="00B6066E" w:rsidRDefault="00C46CE4" w:rsidP="00164150">
      <w:pPr>
        <w:pStyle w:val="a5"/>
        <w:numPr>
          <w:ilvl w:val="0"/>
          <w:numId w:val="16"/>
        </w:numPr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Условия настоящего Приложения распространяются на отношения Продавца и Покупателя в случае, если Товар, заказанный Покупателем, будет отнесен к одной из следующих категорий</w:t>
      </w:r>
      <w:r w:rsidR="00CC5D55" w:rsidRPr="00B6066E">
        <w:rPr>
          <w:rFonts w:eastAsia="Times New Roman" w:cs="Times New Roman"/>
          <w:color w:val="000000"/>
          <w:sz w:val="24"/>
          <w:szCs w:val="24"/>
        </w:rPr>
        <w:t xml:space="preserve"> (далее «Особый Товар»)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облицовочная клинкерная плитка «под кирпич»;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облицовочный кирпич;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тротуарный кирпич;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напольная плитка и ступени;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керамическая черепица и комплектующие;</w:t>
      </w:r>
    </w:p>
    <w:p w:rsidR="00C46CE4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B6066E">
        <w:rPr>
          <w:rFonts w:eastAsia="Times New Roman" w:cs="Times New Roman"/>
          <w:color w:val="000000"/>
          <w:sz w:val="24"/>
          <w:szCs w:val="24"/>
        </w:rPr>
        <w:t>термопанели</w:t>
      </w:r>
      <w:proofErr w:type="spellEnd"/>
      <w:r w:rsidRPr="00B6066E">
        <w:rPr>
          <w:rFonts w:eastAsia="Times New Roman" w:cs="Times New Roman"/>
          <w:color w:val="000000"/>
          <w:sz w:val="24"/>
          <w:szCs w:val="24"/>
        </w:rPr>
        <w:t>;</w:t>
      </w:r>
    </w:p>
    <w:p w:rsidR="00906D50" w:rsidRPr="00B6066E" w:rsidRDefault="00C46CE4" w:rsidP="00164150">
      <w:pPr>
        <w:pStyle w:val="a5"/>
        <w:numPr>
          <w:ilvl w:val="1"/>
          <w:numId w:val="16"/>
        </w:numPr>
        <w:tabs>
          <w:tab w:val="left" w:pos="993"/>
        </w:tabs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сухие строительные смеси, сопутствующие материалы и комплектующие для монтажа клинкерной плитки.</w:t>
      </w:r>
    </w:p>
    <w:p w:rsidR="00CC5D55" w:rsidRPr="00B6066E" w:rsidRDefault="00CC5D55" w:rsidP="00164150">
      <w:pPr>
        <w:pStyle w:val="a5"/>
        <w:numPr>
          <w:ilvl w:val="0"/>
          <w:numId w:val="16"/>
        </w:numPr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Настоящим стороны установили, что некачественным может быть признан Особый Товар, если в Особом Товаре, поставляемом в рамках одной Заявки (Договора, заключаемого на основании Оферты) процент недостающего и/или битого и/или</w:t>
      </w:r>
      <w:r w:rsidR="003048C5" w:rsidRPr="00B6066E">
        <w:rPr>
          <w:rFonts w:eastAsia="Times New Roman" w:cs="Times New Roman"/>
          <w:color w:val="000000"/>
          <w:sz w:val="24"/>
          <w:szCs w:val="24"/>
        </w:rPr>
        <w:t xml:space="preserve"> товарных единиц с недостатками превысит 3 % от общего числа товарных позиций по соответствующей Заявке. В случае, если процент товарных позиций с указанными недостатками от общего числа товарных позиций, согласованных в Заявке, составляет число менее 3%, то все товарные позиции Особого Товара будут считаться надлежащего качества, не имеющие недостатков. </w:t>
      </w:r>
    </w:p>
    <w:p w:rsidR="00C70BF3" w:rsidRPr="00B6066E" w:rsidRDefault="00C70BF3" w:rsidP="00164150">
      <w:pPr>
        <w:pStyle w:val="a5"/>
        <w:numPr>
          <w:ilvl w:val="1"/>
          <w:numId w:val="16"/>
        </w:numPr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Настоящим Покупатель подтверждает, что он осведомлен о том, что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 п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оставляемый Особый Товар в большинстве случаев изготавливается из природных материалов, вследствие чего некоторые </w:t>
      </w:r>
      <w:r w:rsidR="00561083" w:rsidRPr="00B6066E">
        <w:rPr>
          <w:rFonts w:eastAsia="Times New Roman" w:cs="Times New Roman"/>
          <w:color w:val="000000"/>
          <w:sz w:val="24"/>
          <w:szCs w:val="24"/>
        </w:rPr>
        <w:t>качества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Особого Товара, такие как цвет, фактура, консистенция, строение и прочие могут варьироваться в определенных пределах и отличаться от образцов</w:t>
      </w:r>
      <w:r w:rsidR="00561083" w:rsidRPr="00B6066E">
        <w:rPr>
          <w:rFonts w:eastAsia="Times New Roman" w:cs="Times New Roman"/>
          <w:color w:val="000000"/>
          <w:sz w:val="24"/>
          <w:szCs w:val="24"/>
        </w:rPr>
        <w:t xml:space="preserve"> Особого Товара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, а также в пределах одной партии Особого Товара, в том числе двух одинаковых единиц </w:t>
      </w:r>
      <w:r w:rsidR="00672780">
        <w:rPr>
          <w:rFonts w:eastAsia="Times New Roman" w:cs="Times New Roman"/>
          <w:color w:val="000000"/>
          <w:sz w:val="24"/>
          <w:szCs w:val="24"/>
        </w:rPr>
        <w:t xml:space="preserve">Особого </w:t>
      </w:r>
      <w:r w:rsidRPr="00B6066E">
        <w:rPr>
          <w:rFonts w:eastAsia="Times New Roman" w:cs="Times New Roman"/>
          <w:color w:val="000000"/>
          <w:sz w:val="24"/>
          <w:szCs w:val="24"/>
        </w:rPr>
        <w:t>Товара.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 Сказанное означает, что:</w:t>
      </w:r>
    </w:p>
    <w:p w:rsidR="007347BF" w:rsidRPr="00B6066E" w:rsidRDefault="00C70BF3" w:rsidP="00164150">
      <w:pPr>
        <w:pStyle w:val="a5"/>
        <w:numPr>
          <w:ilvl w:val="1"/>
          <w:numId w:val="16"/>
        </w:numPr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цвета и поверхности Особого Товара, зафиксированные в изображении на Сайте, в рекламных материалах или иных источниках Продавца, могут незначительно отличаться от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 фактически поставляемых единиц Особого Товара;</w:t>
      </w:r>
    </w:p>
    <w:p w:rsidR="007347BF" w:rsidRPr="00B6066E" w:rsidRDefault="00C70BF3" w:rsidP="00164150">
      <w:pPr>
        <w:pStyle w:val="a5"/>
        <w:numPr>
          <w:ilvl w:val="1"/>
          <w:numId w:val="16"/>
        </w:numPr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при поставке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Особых Товаров, 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изготовленных из натуральной глины с применением обжига, возможно незначительное отклонение оттенка цвета и поверхности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>от представленных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>для ознакомления образцов Особого Т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овара, кроме того,  товары изготовленные в разных партиях  могут незначительно отличаться по оттенку цвета и поверхности.  </w:t>
      </w:r>
    </w:p>
    <w:p w:rsidR="00C70BF3" w:rsidRPr="00B6066E" w:rsidRDefault="00D30BEF" w:rsidP="00164150">
      <w:pPr>
        <w:pStyle w:val="a5"/>
        <w:numPr>
          <w:ilvl w:val="1"/>
          <w:numId w:val="16"/>
        </w:numPr>
        <w:spacing w:after="0"/>
        <w:ind w:left="567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>д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 xml:space="preserve">ля клинкерной плитки такое отклонение возможно также между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>каждой их плиток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 xml:space="preserve">, 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поверхности 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 xml:space="preserve">плиткой и угловыми элементами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плитки 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 xml:space="preserve">в рамках  одной партии поставляемых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>Особых Т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 xml:space="preserve">оваров, равно как </w:t>
      </w:r>
      <w:r w:rsidR="007347BF" w:rsidRPr="00B6066E">
        <w:rPr>
          <w:rFonts w:eastAsia="Times New Roman" w:cs="Times New Roman"/>
          <w:color w:val="000000"/>
          <w:sz w:val="24"/>
          <w:szCs w:val="24"/>
        </w:rPr>
        <w:t xml:space="preserve">Особых Товаров 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>разных партий изготовления.</w:t>
      </w:r>
    </w:p>
    <w:p w:rsidR="00C70BF3" w:rsidRPr="00B6066E" w:rsidRDefault="007347BF" w:rsidP="00164150">
      <w:pPr>
        <w:pStyle w:val="a5"/>
        <w:numPr>
          <w:ilvl w:val="0"/>
          <w:numId w:val="16"/>
        </w:numPr>
        <w:spacing w:after="0"/>
        <w:ind w:left="0" w:firstLine="0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066E">
        <w:rPr>
          <w:rFonts w:eastAsia="Times New Roman" w:cs="Times New Roman"/>
          <w:color w:val="000000"/>
          <w:sz w:val="24"/>
          <w:szCs w:val="24"/>
        </w:rPr>
        <w:t xml:space="preserve">Стороны установили, что в случае обнаружения в единицах Особого Товара каких-либо признаков, которые могут быть отнесены к особенностям, перечисленным в п. 2 настоящего Приложения, такие единицы Товара ни при каких условиях не могут быть </w:t>
      </w:r>
      <w:r w:rsidRPr="00B6066E">
        <w:rPr>
          <w:rFonts w:eastAsia="Times New Roman" w:cs="Times New Roman"/>
          <w:color w:val="000000"/>
          <w:sz w:val="24"/>
          <w:szCs w:val="24"/>
        </w:rPr>
        <w:lastRenderedPageBreak/>
        <w:t>признаны товаром, имеющим недостатки, не оговоренные Продавцом при продаже</w:t>
      </w:r>
      <w:r w:rsidR="00C70BF3" w:rsidRPr="00B6066E">
        <w:rPr>
          <w:rFonts w:eastAsia="Times New Roman" w:cs="Times New Roman"/>
          <w:color w:val="000000"/>
          <w:sz w:val="24"/>
          <w:szCs w:val="24"/>
        </w:rPr>
        <w:t>.</w:t>
      </w:r>
      <w:r w:rsidRPr="00B6066E">
        <w:rPr>
          <w:rFonts w:eastAsia="Times New Roman" w:cs="Times New Roman"/>
          <w:color w:val="000000"/>
          <w:sz w:val="24"/>
          <w:szCs w:val="24"/>
        </w:rPr>
        <w:t xml:space="preserve"> Указанные признаки единиц Особого Товара будут рассматриваться Покупателем как особенность каждой единицы Особого Товара по отдельности, так и особенностями всего Особого Товара в целом</w:t>
      </w:r>
      <w:r w:rsidR="00D30BEF" w:rsidRPr="00B6066E">
        <w:rPr>
          <w:rFonts w:eastAsia="Times New Roman" w:cs="Times New Roman"/>
          <w:color w:val="000000"/>
          <w:sz w:val="24"/>
          <w:szCs w:val="24"/>
        </w:rPr>
        <w:t>, информация о которых будет считаться предоставленной Продавцом до заключения Договора на условиях Оферты</w:t>
      </w:r>
      <w:r w:rsidRPr="00B6066E">
        <w:rPr>
          <w:rFonts w:eastAsia="Times New Roman" w:cs="Times New Roman"/>
          <w:color w:val="000000"/>
          <w:sz w:val="24"/>
          <w:szCs w:val="24"/>
        </w:rPr>
        <w:t>.</w:t>
      </w:r>
    </w:p>
    <w:p w:rsidR="00906D50" w:rsidRDefault="00906D50" w:rsidP="00802EF2">
      <w:pPr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906D50" w:rsidRPr="006B6C52" w:rsidRDefault="00906D50" w:rsidP="00802EF2">
      <w:pPr>
        <w:spacing w:after="0"/>
        <w:rPr>
          <w:rFonts w:eastAsia="Times New Roman" w:cs="Times New Roman"/>
          <w:color w:val="000000"/>
          <w:sz w:val="24"/>
          <w:szCs w:val="24"/>
        </w:rPr>
      </w:pPr>
    </w:p>
    <w:sectPr w:rsidR="00906D50" w:rsidRPr="006B6C52" w:rsidSect="00270210">
      <w:headerReference w:type="defaul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B79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B790F" w16cid:durableId="20A10C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6A" w:rsidRDefault="0043766A" w:rsidP="009A4C77">
      <w:pPr>
        <w:spacing w:after="0" w:line="240" w:lineRule="auto"/>
      </w:pPr>
      <w:r>
        <w:separator/>
      </w:r>
    </w:p>
  </w:endnote>
  <w:endnote w:type="continuationSeparator" w:id="0">
    <w:p w:rsidR="0043766A" w:rsidRDefault="0043766A" w:rsidP="009A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6A" w:rsidRDefault="0043766A" w:rsidP="009A4C77">
      <w:pPr>
        <w:spacing w:after="0" w:line="240" w:lineRule="auto"/>
      </w:pPr>
      <w:r>
        <w:separator/>
      </w:r>
    </w:p>
  </w:footnote>
  <w:footnote w:type="continuationSeparator" w:id="0">
    <w:p w:rsidR="0043766A" w:rsidRDefault="0043766A" w:rsidP="009A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40" w:rsidRDefault="002F6F40" w:rsidP="009A4C7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2.2.%2."/>
      <w:lvlJc w:val="left"/>
      <w:pPr>
        <w:tabs>
          <w:tab w:val="num" w:pos="1220"/>
        </w:tabs>
        <w:ind w:left="500" w:firstLine="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33070"/>
    <w:multiLevelType w:val="multilevel"/>
    <w:tmpl w:val="EC9220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C54115"/>
    <w:multiLevelType w:val="multilevel"/>
    <w:tmpl w:val="2ADED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>
    <w:nsid w:val="13EF7B37"/>
    <w:multiLevelType w:val="multilevel"/>
    <w:tmpl w:val="648E3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4E5C8A"/>
    <w:multiLevelType w:val="hybridMultilevel"/>
    <w:tmpl w:val="E8300DB2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>
    <w:nsid w:val="3AA75B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D72308"/>
    <w:multiLevelType w:val="hybridMultilevel"/>
    <w:tmpl w:val="3B44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8674B"/>
    <w:multiLevelType w:val="hybridMultilevel"/>
    <w:tmpl w:val="23BA1EBE"/>
    <w:lvl w:ilvl="0" w:tplc="269C9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081"/>
    <w:multiLevelType w:val="hybridMultilevel"/>
    <w:tmpl w:val="C3F40FB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4BB938CE"/>
    <w:multiLevelType w:val="hybridMultilevel"/>
    <w:tmpl w:val="D5C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F0097"/>
    <w:multiLevelType w:val="hybridMultilevel"/>
    <w:tmpl w:val="849A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21EF"/>
    <w:multiLevelType w:val="multilevel"/>
    <w:tmpl w:val="691A8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991F9C"/>
    <w:multiLevelType w:val="multilevel"/>
    <w:tmpl w:val="F38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C3AC6"/>
    <w:multiLevelType w:val="hybridMultilevel"/>
    <w:tmpl w:val="D79614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E7C562E"/>
    <w:multiLevelType w:val="hybridMultilevel"/>
    <w:tmpl w:val="FA3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02106"/>
    <w:multiLevelType w:val="multilevel"/>
    <w:tmpl w:val="59FC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C4F17"/>
    <w:multiLevelType w:val="hybridMultilevel"/>
    <w:tmpl w:val="D3F04044"/>
    <w:lvl w:ilvl="0" w:tplc="8A5EC0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F99EE9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зеннов Павел">
    <w15:presenceInfo w15:providerId="None" w15:userId="Казеннов Павел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3FF"/>
    <w:rsid w:val="00001BF2"/>
    <w:rsid w:val="00003100"/>
    <w:rsid w:val="00010C5E"/>
    <w:rsid w:val="0001167E"/>
    <w:rsid w:val="00015E62"/>
    <w:rsid w:val="00023D32"/>
    <w:rsid w:val="000323EE"/>
    <w:rsid w:val="00034CC3"/>
    <w:rsid w:val="000402A8"/>
    <w:rsid w:val="00040E18"/>
    <w:rsid w:val="00041F07"/>
    <w:rsid w:val="00043A0D"/>
    <w:rsid w:val="00044A9B"/>
    <w:rsid w:val="000520C9"/>
    <w:rsid w:val="0005443F"/>
    <w:rsid w:val="00057451"/>
    <w:rsid w:val="00060E99"/>
    <w:rsid w:val="00070A36"/>
    <w:rsid w:val="00073C4E"/>
    <w:rsid w:val="000744EC"/>
    <w:rsid w:val="000812C7"/>
    <w:rsid w:val="000864A7"/>
    <w:rsid w:val="00086E12"/>
    <w:rsid w:val="00087260"/>
    <w:rsid w:val="00092461"/>
    <w:rsid w:val="00092D01"/>
    <w:rsid w:val="00092FF1"/>
    <w:rsid w:val="000A2A6C"/>
    <w:rsid w:val="000A4424"/>
    <w:rsid w:val="000A7CEC"/>
    <w:rsid w:val="000B5542"/>
    <w:rsid w:val="000C13C7"/>
    <w:rsid w:val="000C13E4"/>
    <w:rsid w:val="000D1D33"/>
    <w:rsid w:val="000D2EAD"/>
    <w:rsid w:val="000D35AE"/>
    <w:rsid w:val="000D6EAD"/>
    <w:rsid w:val="000E121F"/>
    <w:rsid w:val="000E17DC"/>
    <w:rsid w:val="000F0760"/>
    <w:rsid w:val="000F0925"/>
    <w:rsid w:val="000F1112"/>
    <w:rsid w:val="000F2844"/>
    <w:rsid w:val="000F5686"/>
    <w:rsid w:val="000F590F"/>
    <w:rsid w:val="001009C1"/>
    <w:rsid w:val="00103A15"/>
    <w:rsid w:val="00104904"/>
    <w:rsid w:val="00107025"/>
    <w:rsid w:val="001109CB"/>
    <w:rsid w:val="0011139B"/>
    <w:rsid w:val="00121D98"/>
    <w:rsid w:val="0012346F"/>
    <w:rsid w:val="0013597F"/>
    <w:rsid w:val="001466C3"/>
    <w:rsid w:val="00150CD7"/>
    <w:rsid w:val="0015419E"/>
    <w:rsid w:val="001606FE"/>
    <w:rsid w:val="001630E4"/>
    <w:rsid w:val="00163F20"/>
    <w:rsid w:val="00164150"/>
    <w:rsid w:val="00164B55"/>
    <w:rsid w:val="00170649"/>
    <w:rsid w:val="00175C78"/>
    <w:rsid w:val="00182D47"/>
    <w:rsid w:val="001851B2"/>
    <w:rsid w:val="00185ED4"/>
    <w:rsid w:val="00193D5C"/>
    <w:rsid w:val="00197AB2"/>
    <w:rsid w:val="001A1400"/>
    <w:rsid w:val="001A1F88"/>
    <w:rsid w:val="001A279E"/>
    <w:rsid w:val="001A726C"/>
    <w:rsid w:val="001B132C"/>
    <w:rsid w:val="001B674B"/>
    <w:rsid w:val="001B685A"/>
    <w:rsid w:val="001C23A3"/>
    <w:rsid w:val="001D18E8"/>
    <w:rsid w:val="001D33DE"/>
    <w:rsid w:val="001E0E87"/>
    <w:rsid w:val="001E4154"/>
    <w:rsid w:val="001F010B"/>
    <w:rsid w:val="001F1141"/>
    <w:rsid w:val="001F2765"/>
    <w:rsid w:val="001F456D"/>
    <w:rsid w:val="001F591E"/>
    <w:rsid w:val="001F7971"/>
    <w:rsid w:val="0020054B"/>
    <w:rsid w:val="00204D5D"/>
    <w:rsid w:val="00205B38"/>
    <w:rsid w:val="00206440"/>
    <w:rsid w:val="002109BA"/>
    <w:rsid w:val="00210E4C"/>
    <w:rsid w:val="00212782"/>
    <w:rsid w:val="00214388"/>
    <w:rsid w:val="002167DB"/>
    <w:rsid w:val="002339DB"/>
    <w:rsid w:val="002346FE"/>
    <w:rsid w:val="002355A3"/>
    <w:rsid w:val="002468DB"/>
    <w:rsid w:val="00247998"/>
    <w:rsid w:val="00257BA0"/>
    <w:rsid w:val="002645CF"/>
    <w:rsid w:val="0026613C"/>
    <w:rsid w:val="00270210"/>
    <w:rsid w:val="00270455"/>
    <w:rsid w:val="002741A5"/>
    <w:rsid w:val="00276D18"/>
    <w:rsid w:val="00277040"/>
    <w:rsid w:val="002803DE"/>
    <w:rsid w:val="0028152F"/>
    <w:rsid w:val="00282673"/>
    <w:rsid w:val="00283A5C"/>
    <w:rsid w:val="00286A03"/>
    <w:rsid w:val="00287BCC"/>
    <w:rsid w:val="00290472"/>
    <w:rsid w:val="00293421"/>
    <w:rsid w:val="002972D7"/>
    <w:rsid w:val="002A2FA3"/>
    <w:rsid w:val="002A6AA0"/>
    <w:rsid w:val="002A7770"/>
    <w:rsid w:val="002B13D0"/>
    <w:rsid w:val="002B464D"/>
    <w:rsid w:val="002B5D22"/>
    <w:rsid w:val="002B6799"/>
    <w:rsid w:val="002B7EB7"/>
    <w:rsid w:val="002C3BE5"/>
    <w:rsid w:val="002C424B"/>
    <w:rsid w:val="002D106B"/>
    <w:rsid w:val="002D3623"/>
    <w:rsid w:val="002D6FB5"/>
    <w:rsid w:val="002E0663"/>
    <w:rsid w:val="002E2B00"/>
    <w:rsid w:val="002E59D6"/>
    <w:rsid w:val="002F043E"/>
    <w:rsid w:val="002F29AA"/>
    <w:rsid w:val="002F2A05"/>
    <w:rsid w:val="002F2CC8"/>
    <w:rsid w:val="002F30CF"/>
    <w:rsid w:val="002F6F40"/>
    <w:rsid w:val="00302B45"/>
    <w:rsid w:val="0030410D"/>
    <w:rsid w:val="003048C5"/>
    <w:rsid w:val="00310005"/>
    <w:rsid w:val="00310E60"/>
    <w:rsid w:val="0032090A"/>
    <w:rsid w:val="003212C2"/>
    <w:rsid w:val="00322CBF"/>
    <w:rsid w:val="003233F9"/>
    <w:rsid w:val="00330D65"/>
    <w:rsid w:val="00331096"/>
    <w:rsid w:val="003312AE"/>
    <w:rsid w:val="0033295F"/>
    <w:rsid w:val="00337FA2"/>
    <w:rsid w:val="00340164"/>
    <w:rsid w:val="003412B9"/>
    <w:rsid w:val="00341FDD"/>
    <w:rsid w:val="00343AC1"/>
    <w:rsid w:val="00353ACB"/>
    <w:rsid w:val="003555C5"/>
    <w:rsid w:val="00361295"/>
    <w:rsid w:val="0036172F"/>
    <w:rsid w:val="003629AE"/>
    <w:rsid w:val="003641EE"/>
    <w:rsid w:val="0036448D"/>
    <w:rsid w:val="003664D0"/>
    <w:rsid w:val="00372B94"/>
    <w:rsid w:val="00374D2F"/>
    <w:rsid w:val="00380612"/>
    <w:rsid w:val="003910E0"/>
    <w:rsid w:val="00392873"/>
    <w:rsid w:val="003A04A6"/>
    <w:rsid w:val="003A0F3F"/>
    <w:rsid w:val="003A3426"/>
    <w:rsid w:val="003A6B84"/>
    <w:rsid w:val="003B2F4E"/>
    <w:rsid w:val="003B5A24"/>
    <w:rsid w:val="003B6D2D"/>
    <w:rsid w:val="003C4623"/>
    <w:rsid w:val="003C58B0"/>
    <w:rsid w:val="003C6573"/>
    <w:rsid w:val="003C7027"/>
    <w:rsid w:val="003D0AC0"/>
    <w:rsid w:val="003D27CE"/>
    <w:rsid w:val="003D444B"/>
    <w:rsid w:val="003D7F00"/>
    <w:rsid w:val="003F07F5"/>
    <w:rsid w:val="004070CC"/>
    <w:rsid w:val="00414415"/>
    <w:rsid w:val="00422AAA"/>
    <w:rsid w:val="00425182"/>
    <w:rsid w:val="00425F73"/>
    <w:rsid w:val="00426AF1"/>
    <w:rsid w:val="00426DB0"/>
    <w:rsid w:val="00433D1F"/>
    <w:rsid w:val="00433ED0"/>
    <w:rsid w:val="004342A2"/>
    <w:rsid w:val="00434AC9"/>
    <w:rsid w:val="00435968"/>
    <w:rsid w:val="00436074"/>
    <w:rsid w:val="0043766A"/>
    <w:rsid w:val="0043784C"/>
    <w:rsid w:val="00440376"/>
    <w:rsid w:val="00446637"/>
    <w:rsid w:val="00450793"/>
    <w:rsid w:val="00453065"/>
    <w:rsid w:val="0045698D"/>
    <w:rsid w:val="004650EA"/>
    <w:rsid w:val="0046626C"/>
    <w:rsid w:val="00470A0D"/>
    <w:rsid w:val="00474613"/>
    <w:rsid w:val="00474F49"/>
    <w:rsid w:val="00486C71"/>
    <w:rsid w:val="00490724"/>
    <w:rsid w:val="00497F2C"/>
    <w:rsid w:val="004A1C5F"/>
    <w:rsid w:val="004A4E45"/>
    <w:rsid w:val="004B4153"/>
    <w:rsid w:val="004B576E"/>
    <w:rsid w:val="004B78ED"/>
    <w:rsid w:val="004C0232"/>
    <w:rsid w:val="004C166D"/>
    <w:rsid w:val="004C5FCF"/>
    <w:rsid w:val="004D2DAC"/>
    <w:rsid w:val="004D3C20"/>
    <w:rsid w:val="004D3E74"/>
    <w:rsid w:val="004D7CD4"/>
    <w:rsid w:val="004E0F03"/>
    <w:rsid w:val="004E119B"/>
    <w:rsid w:val="004E3B23"/>
    <w:rsid w:val="004E3D8B"/>
    <w:rsid w:val="004E690A"/>
    <w:rsid w:val="004F22ED"/>
    <w:rsid w:val="004F2376"/>
    <w:rsid w:val="004F5249"/>
    <w:rsid w:val="005012F2"/>
    <w:rsid w:val="00503ECC"/>
    <w:rsid w:val="00511128"/>
    <w:rsid w:val="00512965"/>
    <w:rsid w:val="00527921"/>
    <w:rsid w:val="00527D19"/>
    <w:rsid w:val="00532733"/>
    <w:rsid w:val="005371CD"/>
    <w:rsid w:val="00541685"/>
    <w:rsid w:val="00542DCA"/>
    <w:rsid w:val="00544E4E"/>
    <w:rsid w:val="00545167"/>
    <w:rsid w:val="0054533E"/>
    <w:rsid w:val="005453CE"/>
    <w:rsid w:val="005460C6"/>
    <w:rsid w:val="00551982"/>
    <w:rsid w:val="00552511"/>
    <w:rsid w:val="005543BA"/>
    <w:rsid w:val="005606A6"/>
    <w:rsid w:val="00560DF1"/>
    <w:rsid w:val="00561083"/>
    <w:rsid w:val="005616D7"/>
    <w:rsid w:val="00561E79"/>
    <w:rsid w:val="005638D8"/>
    <w:rsid w:val="005713A2"/>
    <w:rsid w:val="0058035E"/>
    <w:rsid w:val="00590F80"/>
    <w:rsid w:val="00591BEB"/>
    <w:rsid w:val="005A074B"/>
    <w:rsid w:val="005A19B2"/>
    <w:rsid w:val="005A5285"/>
    <w:rsid w:val="005A64F6"/>
    <w:rsid w:val="005A6D7C"/>
    <w:rsid w:val="005B1B32"/>
    <w:rsid w:val="005B6505"/>
    <w:rsid w:val="005C017F"/>
    <w:rsid w:val="005C2356"/>
    <w:rsid w:val="005C3B2E"/>
    <w:rsid w:val="005C40D0"/>
    <w:rsid w:val="005D0133"/>
    <w:rsid w:val="005D1B0E"/>
    <w:rsid w:val="005D36EF"/>
    <w:rsid w:val="005D4FA2"/>
    <w:rsid w:val="005D51FC"/>
    <w:rsid w:val="005D521E"/>
    <w:rsid w:val="005D5318"/>
    <w:rsid w:val="005E13AE"/>
    <w:rsid w:val="005E1770"/>
    <w:rsid w:val="005E2CD1"/>
    <w:rsid w:val="005E346C"/>
    <w:rsid w:val="005E4CEC"/>
    <w:rsid w:val="005F550D"/>
    <w:rsid w:val="00605ED3"/>
    <w:rsid w:val="00614B77"/>
    <w:rsid w:val="00616C17"/>
    <w:rsid w:val="006202CE"/>
    <w:rsid w:val="00621799"/>
    <w:rsid w:val="006308AD"/>
    <w:rsid w:val="006350D6"/>
    <w:rsid w:val="00640506"/>
    <w:rsid w:val="006407F5"/>
    <w:rsid w:val="006420C2"/>
    <w:rsid w:val="0064300B"/>
    <w:rsid w:val="00644C34"/>
    <w:rsid w:val="00651A19"/>
    <w:rsid w:val="0066144A"/>
    <w:rsid w:val="00664B7F"/>
    <w:rsid w:val="00670D64"/>
    <w:rsid w:val="00671898"/>
    <w:rsid w:val="00672780"/>
    <w:rsid w:val="006749D0"/>
    <w:rsid w:val="00684BD6"/>
    <w:rsid w:val="0068593C"/>
    <w:rsid w:val="00687137"/>
    <w:rsid w:val="0069192D"/>
    <w:rsid w:val="00691A28"/>
    <w:rsid w:val="00694691"/>
    <w:rsid w:val="00696A7F"/>
    <w:rsid w:val="006A6E90"/>
    <w:rsid w:val="006B21FF"/>
    <w:rsid w:val="006B3E03"/>
    <w:rsid w:val="006B6C52"/>
    <w:rsid w:val="006C1F3C"/>
    <w:rsid w:val="006C4EFF"/>
    <w:rsid w:val="006D3213"/>
    <w:rsid w:val="006E0C75"/>
    <w:rsid w:val="006F3D4E"/>
    <w:rsid w:val="006F4F20"/>
    <w:rsid w:val="006F7F7A"/>
    <w:rsid w:val="0070002A"/>
    <w:rsid w:val="007069C1"/>
    <w:rsid w:val="00707885"/>
    <w:rsid w:val="00716FE8"/>
    <w:rsid w:val="00730800"/>
    <w:rsid w:val="007347BF"/>
    <w:rsid w:val="00745F4C"/>
    <w:rsid w:val="00747190"/>
    <w:rsid w:val="00754788"/>
    <w:rsid w:val="007548F6"/>
    <w:rsid w:val="0076475D"/>
    <w:rsid w:val="00772BBB"/>
    <w:rsid w:val="007739D5"/>
    <w:rsid w:val="00782AEF"/>
    <w:rsid w:val="00791578"/>
    <w:rsid w:val="00791F12"/>
    <w:rsid w:val="0079372D"/>
    <w:rsid w:val="00794B47"/>
    <w:rsid w:val="007A04E2"/>
    <w:rsid w:val="007A1405"/>
    <w:rsid w:val="007A68EE"/>
    <w:rsid w:val="007B0C5F"/>
    <w:rsid w:val="007B12B1"/>
    <w:rsid w:val="007B35F1"/>
    <w:rsid w:val="007B3870"/>
    <w:rsid w:val="007B4567"/>
    <w:rsid w:val="007C32F8"/>
    <w:rsid w:val="007C4579"/>
    <w:rsid w:val="007D13FE"/>
    <w:rsid w:val="007D1D0D"/>
    <w:rsid w:val="007D27BD"/>
    <w:rsid w:val="007D2D06"/>
    <w:rsid w:val="007D3B27"/>
    <w:rsid w:val="007D48C6"/>
    <w:rsid w:val="007D7676"/>
    <w:rsid w:val="007E0A6F"/>
    <w:rsid w:val="007E191F"/>
    <w:rsid w:val="007E725C"/>
    <w:rsid w:val="007E7C19"/>
    <w:rsid w:val="007F14F3"/>
    <w:rsid w:val="007F2D73"/>
    <w:rsid w:val="007F6C64"/>
    <w:rsid w:val="008010B7"/>
    <w:rsid w:val="00802EF2"/>
    <w:rsid w:val="00803954"/>
    <w:rsid w:val="008103BA"/>
    <w:rsid w:val="00812932"/>
    <w:rsid w:val="0081457D"/>
    <w:rsid w:val="00822818"/>
    <w:rsid w:val="0083382B"/>
    <w:rsid w:val="0083534C"/>
    <w:rsid w:val="00840111"/>
    <w:rsid w:val="00842F29"/>
    <w:rsid w:val="008460D1"/>
    <w:rsid w:val="00847B0B"/>
    <w:rsid w:val="008510F5"/>
    <w:rsid w:val="0085110A"/>
    <w:rsid w:val="00853ACE"/>
    <w:rsid w:val="00854121"/>
    <w:rsid w:val="00855589"/>
    <w:rsid w:val="00857D69"/>
    <w:rsid w:val="008650CB"/>
    <w:rsid w:val="008677B6"/>
    <w:rsid w:val="00867E61"/>
    <w:rsid w:val="008774C9"/>
    <w:rsid w:val="00884FA5"/>
    <w:rsid w:val="00892E67"/>
    <w:rsid w:val="00893122"/>
    <w:rsid w:val="0089479D"/>
    <w:rsid w:val="008972C3"/>
    <w:rsid w:val="008A154C"/>
    <w:rsid w:val="008A3D3A"/>
    <w:rsid w:val="008A3EA6"/>
    <w:rsid w:val="008A742C"/>
    <w:rsid w:val="008A793E"/>
    <w:rsid w:val="008B0512"/>
    <w:rsid w:val="008C0473"/>
    <w:rsid w:val="008C052C"/>
    <w:rsid w:val="008D0AD3"/>
    <w:rsid w:val="008D137A"/>
    <w:rsid w:val="008D340E"/>
    <w:rsid w:val="008D63B4"/>
    <w:rsid w:val="008D78B2"/>
    <w:rsid w:val="008E079C"/>
    <w:rsid w:val="008E0979"/>
    <w:rsid w:val="008E1F08"/>
    <w:rsid w:val="008F2420"/>
    <w:rsid w:val="008F551D"/>
    <w:rsid w:val="008F727F"/>
    <w:rsid w:val="009012A5"/>
    <w:rsid w:val="00902D29"/>
    <w:rsid w:val="00903104"/>
    <w:rsid w:val="00906D50"/>
    <w:rsid w:val="00907713"/>
    <w:rsid w:val="009139B7"/>
    <w:rsid w:val="009165E8"/>
    <w:rsid w:val="00922ED6"/>
    <w:rsid w:val="00924707"/>
    <w:rsid w:val="009257A4"/>
    <w:rsid w:val="00927581"/>
    <w:rsid w:val="00930FB8"/>
    <w:rsid w:val="009320BB"/>
    <w:rsid w:val="009326A9"/>
    <w:rsid w:val="009406BE"/>
    <w:rsid w:val="00942A80"/>
    <w:rsid w:val="00943A62"/>
    <w:rsid w:val="00947F3A"/>
    <w:rsid w:val="009767D2"/>
    <w:rsid w:val="00980FA4"/>
    <w:rsid w:val="0098190F"/>
    <w:rsid w:val="009852D8"/>
    <w:rsid w:val="00987C02"/>
    <w:rsid w:val="00991267"/>
    <w:rsid w:val="009919E9"/>
    <w:rsid w:val="00991C5E"/>
    <w:rsid w:val="009937AB"/>
    <w:rsid w:val="00996BFE"/>
    <w:rsid w:val="009A0389"/>
    <w:rsid w:val="009A14DA"/>
    <w:rsid w:val="009A4C77"/>
    <w:rsid w:val="009A5580"/>
    <w:rsid w:val="009A5A52"/>
    <w:rsid w:val="009A795F"/>
    <w:rsid w:val="009B018F"/>
    <w:rsid w:val="009B01BB"/>
    <w:rsid w:val="009B49EC"/>
    <w:rsid w:val="009C1EAA"/>
    <w:rsid w:val="009C793D"/>
    <w:rsid w:val="009D3AE9"/>
    <w:rsid w:val="009D4CCA"/>
    <w:rsid w:val="009D6F8D"/>
    <w:rsid w:val="009D707E"/>
    <w:rsid w:val="009E0290"/>
    <w:rsid w:val="009E0E78"/>
    <w:rsid w:val="009E190E"/>
    <w:rsid w:val="009E22D8"/>
    <w:rsid w:val="009E5A55"/>
    <w:rsid w:val="009F1D6D"/>
    <w:rsid w:val="009F245E"/>
    <w:rsid w:val="009F2787"/>
    <w:rsid w:val="009F58FB"/>
    <w:rsid w:val="009F68D3"/>
    <w:rsid w:val="00A01A8D"/>
    <w:rsid w:val="00A0505A"/>
    <w:rsid w:val="00A06789"/>
    <w:rsid w:val="00A11AC2"/>
    <w:rsid w:val="00A1712F"/>
    <w:rsid w:val="00A17449"/>
    <w:rsid w:val="00A20F30"/>
    <w:rsid w:val="00A2335B"/>
    <w:rsid w:val="00A27CEF"/>
    <w:rsid w:val="00A35E5F"/>
    <w:rsid w:val="00A40E1C"/>
    <w:rsid w:val="00A43212"/>
    <w:rsid w:val="00A4557C"/>
    <w:rsid w:val="00A4622E"/>
    <w:rsid w:val="00A61058"/>
    <w:rsid w:val="00A61B11"/>
    <w:rsid w:val="00A6222C"/>
    <w:rsid w:val="00A64D2E"/>
    <w:rsid w:val="00A6775D"/>
    <w:rsid w:val="00A72303"/>
    <w:rsid w:val="00A778A3"/>
    <w:rsid w:val="00A8118D"/>
    <w:rsid w:val="00A8304F"/>
    <w:rsid w:val="00A83A6A"/>
    <w:rsid w:val="00A85B6B"/>
    <w:rsid w:val="00A93FD2"/>
    <w:rsid w:val="00A97BFD"/>
    <w:rsid w:val="00AA2E00"/>
    <w:rsid w:val="00AC008D"/>
    <w:rsid w:val="00AC02A6"/>
    <w:rsid w:val="00AC085C"/>
    <w:rsid w:val="00AC3893"/>
    <w:rsid w:val="00AD2B49"/>
    <w:rsid w:val="00AD5DD6"/>
    <w:rsid w:val="00AD7F9B"/>
    <w:rsid w:val="00AE0A4C"/>
    <w:rsid w:val="00AE446D"/>
    <w:rsid w:val="00AE4F79"/>
    <w:rsid w:val="00AF101B"/>
    <w:rsid w:val="00AF172C"/>
    <w:rsid w:val="00AF7162"/>
    <w:rsid w:val="00B00E17"/>
    <w:rsid w:val="00B069EC"/>
    <w:rsid w:val="00B11301"/>
    <w:rsid w:val="00B22A99"/>
    <w:rsid w:val="00B32616"/>
    <w:rsid w:val="00B40665"/>
    <w:rsid w:val="00B417CF"/>
    <w:rsid w:val="00B423E2"/>
    <w:rsid w:val="00B43E89"/>
    <w:rsid w:val="00B5341D"/>
    <w:rsid w:val="00B56B6F"/>
    <w:rsid w:val="00B57365"/>
    <w:rsid w:val="00B6066E"/>
    <w:rsid w:val="00B67887"/>
    <w:rsid w:val="00B74BA0"/>
    <w:rsid w:val="00B829DC"/>
    <w:rsid w:val="00B83A59"/>
    <w:rsid w:val="00B87037"/>
    <w:rsid w:val="00B909F3"/>
    <w:rsid w:val="00B938E5"/>
    <w:rsid w:val="00B948A0"/>
    <w:rsid w:val="00BA2320"/>
    <w:rsid w:val="00BA5DE9"/>
    <w:rsid w:val="00BB3B36"/>
    <w:rsid w:val="00BB506F"/>
    <w:rsid w:val="00BC7FBC"/>
    <w:rsid w:val="00BD160C"/>
    <w:rsid w:val="00BD17AB"/>
    <w:rsid w:val="00BD27F6"/>
    <w:rsid w:val="00BD33E4"/>
    <w:rsid w:val="00BD3A43"/>
    <w:rsid w:val="00BD3B17"/>
    <w:rsid w:val="00BD49AA"/>
    <w:rsid w:val="00BD556B"/>
    <w:rsid w:val="00BD55EC"/>
    <w:rsid w:val="00BD727E"/>
    <w:rsid w:val="00BE74B6"/>
    <w:rsid w:val="00BE7825"/>
    <w:rsid w:val="00BE7A4E"/>
    <w:rsid w:val="00BF1756"/>
    <w:rsid w:val="00BF64B9"/>
    <w:rsid w:val="00C15786"/>
    <w:rsid w:val="00C16E80"/>
    <w:rsid w:val="00C2185A"/>
    <w:rsid w:val="00C2201D"/>
    <w:rsid w:val="00C238E3"/>
    <w:rsid w:val="00C25F55"/>
    <w:rsid w:val="00C26997"/>
    <w:rsid w:val="00C3019C"/>
    <w:rsid w:val="00C31F7A"/>
    <w:rsid w:val="00C33C74"/>
    <w:rsid w:val="00C340F0"/>
    <w:rsid w:val="00C43AB9"/>
    <w:rsid w:val="00C456A3"/>
    <w:rsid w:val="00C461E8"/>
    <w:rsid w:val="00C46AA5"/>
    <w:rsid w:val="00C46CE4"/>
    <w:rsid w:val="00C52C2E"/>
    <w:rsid w:val="00C53B05"/>
    <w:rsid w:val="00C60698"/>
    <w:rsid w:val="00C70BF3"/>
    <w:rsid w:val="00C73248"/>
    <w:rsid w:val="00C73299"/>
    <w:rsid w:val="00C75545"/>
    <w:rsid w:val="00C81846"/>
    <w:rsid w:val="00C84B9F"/>
    <w:rsid w:val="00C860C8"/>
    <w:rsid w:val="00C97A7B"/>
    <w:rsid w:val="00CA006F"/>
    <w:rsid w:val="00CA209B"/>
    <w:rsid w:val="00CA706A"/>
    <w:rsid w:val="00CA7511"/>
    <w:rsid w:val="00CB1844"/>
    <w:rsid w:val="00CB53EE"/>
    <w:rsid w:val="00CB559C"/>
    <w:rsid w:val="00CB7AB3"/>
    <w:rsid w:val="00CB7DD7"/>
    <w:rsid w:val="00CC0E97"/>
    <w:rsid w:val="00CC1A21"/>
    <w:rsid w:val="00CC5D55"/>
    <w:rsid w:val="00CC7EEB"/>
    <w:rsid w:val="00CD1CD8"/>
    <w:rsid w:val="00CD28D5"/>
    <w:rsid w:val="00CD4BA9"/>
    <w:rsid w:val="00CE0981"/>
    <w:rsid w:val="00CE1318"/>
    <w:rsid w:val="00CE1CCD"/>
    <w:rsid w:val="00CE4C67"/>
    <w:rsid w:val="00CE56E5"/>
    <w:rsid w:val="00CE5718"/>
    <w:rsid w:val="00CF00A1"/>
    <w:rsid w:val="00CF6F6F"/>
    <w:rsid w:val="00D039C2"/>
    <w:rsid w:val="00D057B1"/>
    <w:rsid w:val="00D066A5"/>
    <w:rsid w:val="00D06F60"/>
    <w:rsid w:val="00D103FD"/>
    <w:rsid w:val="00D1205E"/>
    <w:rsid w:val="00D12210"/>
    <w:rsid w:val="00D126E8"/>
    <w:rsid w:val="00D12995"/>
    <w:rsid w:val="00D13729"/>
    <w:rsid w:val="00D15007"/>
    <w:rsid w:val="00D16D6C"/>
    <w:rsid w:val="00D21685"/>
    <w:rsid w:val="00D22219"/>
    <w:rsid w:val="00D25BDA"/>
    <w:rsid w:val="00D2600B"/>
    <w:rsid w:val="00D26935"/>
    <w:rsid w:val="00D30BEF"/>
    <w:rsid w:val="00D31F1D"/>
    <w:rsid w:val="00D34F6A"/>
    <w:rsid w:val="00D42EDB"/>
    <w:rsid w:val="00D47439"/>
    <w:rsid w:val="00D50827"/>
    <w:rsid w:val="00D50D62"/>
    <w:rsid w:val="00D54497"/>
    <w:rsid w:val="00D553B7"/>
    <w:rsid w:val="00D713B8"/>
    <w:rsid w:val="00D7471E"/>
    <w:rsid w:val="00D748AE"/>
    <w:rsid w:val="00D76CFC"/>
    <w:rsid w:val="00D77C21"/>
    <w:rsid w:val="00D8222A"/>
    <w:rsid w:val="00D862E1"/>
    <w:rsid w:val="00D86B36"/>
    <w:rsid w:val="00D87D4E"/>
    <w:rsid w:val="00D904C1"/>
    <w:rsid w:val="00D91340"/>
    <w:rsid w:val="00D941E5"/>
    <w:rsid w:val="00D979F7"/>
    <w:rsid w:val="00DA4CFA"/>
    <w:rsid w:val="00DB0CBD"/>
    <w:rsid w:val="00DB144C"/>
    <w:rsid w:val="00DB23E0"/>
    <w:rsid w:val="00DB568D"/>
    <w:rsid w:val="00DB6C63"/>
    <w:rsid w:val="00DD0797"/>
    <w:rsid w:val="00DD2F8C"/>
    <w:rsid w:val="00DD3972"/>
    <w:rsid w:val="00DD5B59"/>
    <w:rsid w:val="00DD7314"/>
    <w:rsid w:val="00DE088A"/>
    <w:rsid w:val="00DE5CA4"/>
    <w:rsid w:val="00DE626C"/>
    <w:rsid w:val="00DF4A1A"/>
    <w:rsid w:val="00DF4D2F"/>
    <w:rsid w:val="00DF557E"/>
    <w:rsid w:val="00DF5ECA"/>
    <w:rsid w:val="00DF66D2"/>
    <w:rsid w:val="00E04631"/>
    <w:rsid w:val="00E04A96"/>
    <w:rsid w:val="00E058B7"/>
    <w:rsid w:val="00E063B7"/>
    <w:rsid w:val="00E1380C"/>
    <w:rsid w:val="00E142FC"/>
    <w:rsid w:val="00E176A3"/>
    <w:rsid w:val="00E200E2"/>
    <w:rsid w:val="00E21381"/>
    <w:rsid w:val="00E22A18"/>
    <w:rsid w:val="00E25076"/>
    <w:rsid w:val="00E25FA9"/>
    <w:rsid w:val="00E314CE"/>
    <w:rsid w:val="00E33FDD"/>
    <w:rsid w:val="00E52833"/>
    <w:rsid w:val="00E558A1"/>
    <w:rsid w:val="00E57D37"/>
    <w:rsid w:val="00E61077"/>
    <w:rsid w:val="00E61114"/>
    <w:rsid w:val="00E61528"/>
    <w:rsid w:val="00E65356"/>
    <w:rsid w:val="00E66295"/>
    <w:rsid w:val="00E6645C"/>
    <w:rsid w:val="00E6652B"/>
    <w:rsid w:val="00E67749"/>
    <w:rsid w:val="00E67964"/>
    <w:rsid w:val="00E70AE3"/>
    <w:rsid w:val="00E71C2F"/>
    <w:rsid w:val="00E72307"/>
    <w:rsid w:val="00E759A0"/>
    <w:rsid w:val="00E76DFD"/>
    <w:rsid w:val="00E9170A"/>
    <w:rsid w:val="00E920A5"/>
    <w:rsid w:val="00EA13AA"/>
    <w:rsid w:val="00EA2941"/>
    <w:rsid w:val="00EA32B2"/>
    <w:rsid w:val="00EB2571"/>
    <w:rsid w:val="00EB28A9"/>
    <w:rsid w:val="00EB3005"/>
    <w:rsid w:val="00EB739D"/>
    <w:rsid w:val="00EB76E2"/>
    <w:rsid w:val="00EB7AD2"/>
    <w:rsid w:val="00EC24B6"/>
    <w:rsid w:val="00EC45FA"/>
    <w:rsid w:val="00EC662E"/>
    <w:rsid w:val="00ED116A"/>
    <w:rsid w:val="00ED3841"/>
    <w:rsid w:val="00ED4B9C"/>
    <w:rsid w:val="00EE0918"/>
    <w:rsid w:val="00EE41BA"/>
    <w:rsid w:val="00EE41F6"/>
    <w:rsid w:val="00EE42B9"/>
    <w:rsid w:val="00EE55C7"/>
    <w:rsid w:val="00EF2984"/>
    <w:rsid w:val="00EF2FFB"/>
    <w:rsid w:val="00EF5018"/>
    <w:rsid w:val="00F0037E"/>
    <w:rsid w:val="00F01E78"/>
    <w:rsid w:val="00F028D6"/>
    <w:rsid w:val="00F0595F"/>
    <w:rsid w:val="00F07FFE"/>
    <w:rsid w:val="00F10C42"/>
    <w:rsid w:val="00F11CD4"/>
    <w:rsid w:val="00F125D8"/>
    <w:rsid w:val="00F146D4"/>
    <w:rsid w:val="00F15D35"/>
    <w:rsid w:val="00F1770D"/>
    <w:rsid w:val="00F24F2F"/>
    <w:rsid w:val="00F25054"/>
    <w:rsid w:val="00F260EC"/>
    <w:rsid w:val="00F2680E"/>
    <w:rsid w:val="00F34235"/>
    <w:rsid w:val="00F34388"/>
    <w:rsid w:val="00F3686B"/>
    <w:rsid w:val="00F36F3A"/>
    <w:rsid w:val="00F50855"/>
    <w:rsid w:val="00F53FFC"/>
    <w:rsid w:val="00F64C9B"/>
    <w:rsid w:val="00F65831"/>
    <w:rsid w:val="00F65DAD"/>
    <w:rsid w:val="00F66A7D"/>
    <w:rsid w:val="00F72079"/>
    <w:rsid w:val="00F7761A"/>
    <w:rsid w:val="00F776DB"/>
    <w:rsid w:val="00F80AF4"/>
    <w:rsid w:val="00F8167C"/>
    <w:rsid w:val="00F8194C"/>
    <w:rsid w:val="00F901B5"/>
    <w:rsid w:val="00F93EDE"/>
    <w:rsid w:val="00FA08C0"/>
    <w:rsid w:val="00FA114F"/>
    <w:rsid w:val="00FA1CB0"/>
    <w:rsid w:val="00FA2013"/>
    <w:rsid w:val="00FA74A9"/>
    <w:rsid w:val="00FB1F3B"/>
    <w:rsid w:val="00FB35FF"/>
    <w:rsid w:val="00FC2056"/>
    <w:rsid w:val="00FC41B6"/>
    <w:rsid w:val="00FC6A7E"/>
    <w:rsid w:val="00FC72BC"/>
    <w:rsid w:val="00FD1B30"/>
    <w:rsid w:val="00FD43FF"/>
    <w:rsid w:val="00FD70C5"/>
    <w:rsid w:val="00FE02E4"/>
    <w:rsid w:val="00FF19C4"/>
    <w:rsid w:val="00FF268E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F"/>
  </w:style>
  <w:style w:type="paragraph" w:styleId="1">
    <w:name w:val="heading 1"/>
    <w:basedOn w:val="a"/>
    <w:link w:val="10"/>
    <w:uiPriority w:val="9"/>
    <w:qFormat/>
    <w:rsid w:val="00FD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E610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altica" w:eastAsia="Times New Roman" w:hAnsi="Baltica" w:cs="Times New Roman"/>
      <w:sz w:val="3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E61077"/>
    <w:rPr>
      <w:rFonts w:ascii="Baltica" w:eastAsia="Times New Roman" w:hAnsi="Baltica" w:cs="Times New Roman"/>
      <w:sz w:val="30"/>
      <w:szCs w:val="20"/>
      <w:lang w:eastAsia="ar-SA"/>
    </w:rPr>
  </w:style>
  <w:style w:type="paragraph" w:customStyle="1" w:styleId="aaee1">
    <w:name w:val="?aa??ee1"/>
    <w:basedOn w:val="a"/>
    <w:rsid w:val="006B21FF"/>
    <w:pPr>
      <w:spacing w:after="0" w:line="240" w:lineRule="auto"/>
      <w:jc w:val="both"/>
    </w:pPr>
    <w:rPr>
      <w:rFonts w:ascii="Baltica" w:eastAsia="Times New Roman" w:hAnsi="Baltica" w:cs="Times New Roman"/>
      <w:sz w:val="24"/>
      <w:szCs w:val="20"/>
    </w:rPr>
  </w:style>
  <w:style w:type="paragraph" w:customStyle="1" w:styleId="11">
    <w:name w:val="Абзац списка1"/>
    <w:basedOn w:val="a"/>
    <w:rsid w:val="00FB1F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71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4788"/>
    <w:pPr>
      <w:ind w:left="227"/>
      <w:contextualSpacing/>
    </w:pPr>
  </w:style>
  <w:style w:type="character" w:styleId="a6">
    <w:name w:val="annotation reference"/>
    <w:semiHidden/>
    <w:unhideWhenUsed/>
    <w:rsid w:val="00DE626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E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semiHidden/>
    <w:rsid w:val="00DE6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2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3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A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C77"/>
  </w:style>
  <w:style w:type="paragraph" w:styleId="ad">
    <w:name w:val="annotation subject"/>
    <w:basedOn w:val="a7"/>
    <w:next w:val="a7"/>
    <w:link w:val="ae"/>
    <w:uiPriority w:val="99"/>
    <w:semiHidden/>
    <w:unhideWhenUsed/>
    <w:rsid w:val="009A4C7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A4C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353ACB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8F242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242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2420"/>
    <w:rPr>
      <w:vertAlign w:val="superscript"/>
    </w:rPr>
  </w:style>
  <w:style w:type="table" w:styleId="af3">
    <w:name w:val="Table Grid"/>
    <w:basedOn w:val="a1"/>
    <w:uiPriority w:val="59"/>
    <w:rsid w:val="00DE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9937AB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97EF-EFFF-43CB-8C52-97A7081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Попов</dc:creator>
  <cp:lastModifiedBy>Albia</cp:lastModifiedBy>
  <cp:revision>2</cp:revision>
  <cp:lastPrinted>2013-10-15T11:08:00Z</cp:lastPrinted>
  <dcterms:created xsi:type="dcterms:W3CDTF">2019-06-19T11:38:00Z</dcterms:created>
  <dcterms:modified xsi:type="dcterms:W3CDTF">2019-06-19T11:38:00Z</dcterms:modified>
</cp:coreProperties>
</file>